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386CF3" w14:textId="52DF62B4" w:rsidR="009C4A3C" w:rsidRPr="00301E6D" w:rsidRDefault="009C4A3C" w:rsidP="009C4A3C">
      <w:pPr>
        <w:jc w:val="center"/>
        <w:rPr>
          <w:rFonts w:ascii="Times New Roman" w:hAnsi="Times New Roman" w:cs="Times New Roman"/>
          <w:sz w:val="28"/>
          <w:szCs w:val="28"/>
        </w:rPr>
      </w:pPr>
      <w:r w:rsidRPr="00301E6D">
        <w:rPr>
          <w:rFonts w:ascii="Times New Roman" w:hAnsi="Times New Roman" w:cs="Times New Roman"/>
          <w:sz w:val="28"/>
          <w:szCs w:val="28"/>
        </w:rPr>
        <w:t xml:space="preserve">Comprendre </w:t>
      </w:r>
      <w:r w:rsidR="00067363" w:rsidRPr="00301E6D">
        <w:rPr>
          <w:rFonts w:ascii="Times New Roman" w:hAnsi="Times New Roman" w:cs="Times New Roman"/>
          <w:sz w:val="28"/>
          <w:szCs w:val="28"/>
        </w:rPr>
        <w:t>le sens de</w:t>
      </w:r>
      <w:r w:rsidRPr="00301E6D">
        <w:rPr>
          <w:rFonts w:ascii="Times New Roman" w:hAnsi="Times New Roman" w:cs="Times New Roman"/>
          <w:sz w:val="28"/>
          <w:szCs w:val="28"/>
        </w:rPr>
        <w:t xml:space="preserve"> l’action </w:t>
      </w:r>
      <w:r w:rsidR="00067363" w:rsidRPr="00301E6D">
        <w:rPr>
          <w:rFonts w:ascii="Times New Roman" w:hAnsi="Times New Roman" w:cs="Times New Roman"/>
          <w:sz w:val="28"/>
          <w:szCs w:val="28"/>
        </w:rPr>
        <w:t>didactique des</w:t>
      </w:r>
      <w:r w:rsidRPr="00301E6D">
        <w:rPr>
          <w:rFonts w:ascii="Times New Roman" w:hAnsi="Times New Roman" w:cs="Times New Roman"/>
          <w:sz w:val="28"/>
          <w:szCs w:val="28"/>
        </w:rPr>
        <w:t xml:space="preserve"> enseignant</w:t>
      </w:r>
      <w:r w:rsidR="00067363" w:rsidRPr="00301E6D">
        <w:rPr>
          <w:rFonts w:ascii="Times New Roman" w:hAnsi="Times New Roman" w:cs="Times New Roman"/>
          <w:sz w:val="28"/>
          <w:szCs w:val="28"/>
        </w:rPr>
        <w:t>s dans deux disciplines</w:t>
      </w:r>
    </w:p>
    <w:p w14:paraId="21B86E5C" w14:textId="77777777" w:rsidR="009C4A3C" w:rsidRPr="00301E6D" w:rsidRDefault="009C4A3C" w:rsidP="00F2079E">
      <w:pPr>
        <w:rPr>
          <w:rFonts w:ascii="Times New Roman" w:hAnsi="Times New Roman" w:cs="Times New Roman"/>
        </w:rPr>
      </w:pPr>
    </w:p>
    <w:p w14:paraId="03C53257" w14:textId="77777777" w:rsidR="006910A8" w:rsidRPr="00301E6D" w:rsidRDefault="006910A8" w:rsidP="00C342BA">
      <w:pPr>
        <w:jc w:val="both"/>
        <w:rPr>
          <w:rFonts w:ascii="Times New Roman" w:hAnsi="Times New Roman" w:cs="Times New Roman"/>
        </w:rPr>
      </w:pPr>
      <w:bookmarkStart w:id="0" w:name="_GoBack"/>
      <w:bookmarkEnd w:id="0"/>
    </w:p>
    <w:p w14:paraId="125CFBDB" w14:textId="77777777" w:rsidR="003E5D4C" w:rsidRPr="00301E6D" w:rsidRDefault="003E5D4C" w:rsidP="00C342BA">
      <w:pPr>
        <w:jc w:val="both"/>
        <w:rPr>
          <w:rFonts w:ascii="Times New Roman" w:hAnsi="Times New Roman" w:cs="Times New Roman"/>
          <w:b/>
        </w:rPr>
      </w:pPr>
      <w:r w:rsidRPr="00301E6D">
        <w:rPr>
          <w:rFonts w:ascii="Times New Roman" w:hAnsi="Times New Roman" w:cs="Times New Roman"/>
          <w:b/>
        </w:rPr>
        <w:t>Contexte général et programme de recherche</w:t>
      </w:r>
    </w:p>
    <w:p w14:paraId="11C24DA7" w14:textId="77777777" w:rsidR="003E5D4C" w:rsidRPr="00301E6D" w:rsidRDefault="003E5D4C" w:rsidP="00C342BA">
      <w:pPr>
        <w:jc w:val="both"/>
        <w:rPr>
          <w:rFonts w:ascii="Times New Roman" w:hAnsi="Times New Roman" w:cs="Times New Roman"/>
        </w:rPr>
      </w:pPr>
    </w:p>
    <w:p w14:paraId="434C18D3" w14:textId="7DDA3F6D" w:rsidR="00227244" w:rsidRPr="00301E6D" w:rsidRDefault="00227244" w:rsidP="00C342BA">
      <w:pPr>
        <w:jc w:val="both"/>
        <w:rPr>
          <w:rFonts w:ascii="Times New Roman" w:hAnsi="Times New Roman" w:cs="Times New Roman"/>
        </w:rPr>
      </w:pPr>
      <w:r w:rsidRPr="00301E6D">
        <w:rPr>
          <w:rFonts w:ascii="Times New Roman" w:hAnsi="Times New Roman" w:cs="Times New Roman"/>
        </w:rPr>
        <w:t>Nos t</w:t>
      </w:r>
      <w:r w:rsidR="009C4A3C" w:rsidRPr="00301E6D">
        <w:rPr>
          <w:rFonts w:ascii="Times New Roman" w:hAnsi="Times New Roman" w:cs="Times New Roman"/>
        </w:rPr>
        <w:t xml:space="preserve">ravaux </w:t>
      </w:r>
      <w:r w:rsidRPr="00301E6D">
        <w:rPr>
          <w:rFonts w:ascii="Times New Roman" w:hAnsi="Times New Roman" w:cs="Times New Roman"/>
        </w:rPr>
        <w:t>ont différents objectifs. Ils visent d’abord et de manière générique, à comprendre ce que font d’un point de vue didactique les enseignants dans une classe, à l’école primaire, avec l’idée de comparer ces actions à partir de résultats produits selon des cadres théoriques différents (une discipline enseignée), ou à partir d’un même cadre théorique et dans des disciplines différentes</w:t>
      </w:r>
      <w:r w:rsidR="00CF4EC0" w:rsidRPr="00DA3373">
        <w:rPr>
          <w:rFonts w:ascii="Times New Roman" w:hAnsi="Times New Roman" w:cs="Times New Roman"/>
        </w:rPr>
        <w:t xml:space="preserve">, </w:t>
      </w:r>
      <w:r w:rsidR="00DA3373">
        <w:rPr>
          <w:rFonts w:ascii="Times New Roman" w:hAnsi="Times New Roman" w:cs="Times New Roman"/>
        </w:rPr>
        <w:t>caractérisées</w:t>
      </w:r>
      <w:r w:rsidR="00CF4EC0" w:rsidRPr="00DA3373">
        <w:rPr>
          <w:rFonts w:ascii="Times New Roman" w:hAnsi="Times New Roman" w:cs="Times New Roman"/>
        </w:rPr>
        <w:t xml:space="preserve"> toutes deux par des pratiques enseignantes inférieures au volume prescrit par les programmes (</w:t>
      </w:r>
      <w:proofErr w:type="spellStart"/>
      <w:r w:rsidR="00CF4EC0" w:rsidRPr="00DA3373">
        <w:rPr>
          <w:rFonts w:ascii="Times New Roman" w:hAnsi="Times New Roman" w:cs="Times New Roman"/>
        </w:rPr>
        <w:t>Baillat</w:t>
      </w:r>
      <w:proofErr w:type="spellEnd"/>
      <w:r w:rsidR="00CF4EC0" w:rsidRPr="00DA3373">
        <w:rPr>
          <w:rFonts w:ascii="Times New Roman" w:hAnsi="Times New Roman" w:cs="Times New Roman"/>
        </w:rPr>
        <w:t xml:space="preserve"> et </w:t>
      </w:r>
      <w:proofErr w:type="spellStart"/>
      <w:r w:rsidR="00CF4EC0" w:rsidRPr="00DA3373">
        <w:rPr>
          <w:rFonts w:ascii="Times New Roman" w:hAnsi="Times New Roman" w:cs="Times New Roman"/>
        </w:rPr>
        <w:t>Mazaud</w:t>
      </w:r>
      <w:proofErr w:type="spellEnd"/>
      <w:r w:rsidR="00CF4EC0" w:rsidRPr="00DA3373">
        <w:rPr>
          <w:rFonts w:ascii="Times New Roman" w:hAnsi="Times New Roman" w:cs="Times New Roman"/>
        </w:rPr>
        <w:t xml:space="preserve">, 2002) </w:t>
      </w:r>
      <w:r w:rsidR="00177B59" w:rsidRPr="00DA3373">
        <w:rPr>
          <w:rFonts w:ascii="Times New Roman" w:hAnsi="Times New Roman" w:cs="Times New Roman"/>
        </w:rPr>
        <w:t>;</w:t>
      </w:r>
      <w:r w:rsidR="00177B59" w:rsidRPr="00301E6D">
        <w:rPr>
          <w:rFonts w:ascii="Times New Roman" w:hAnsi="Times New Roman" w:cs="Times New Roman"/>
        </w:rPr>
        <w:t xml:space="preserve"> ici, l’éducation musicale et les sciences (physique et technologie)</w:t>
      </w:r>
      <w:r w:rsidRPr="00301E6D">
        <w:rPr>
          <w:rFonts w:ascii="Times New Roman" w:hAnsi="Times New Roman" w:cs="Times New Roman"/>
        </w:rPr>
        <w:t>.</w:t>
      </w:r>
    </w:p>
    <w:p w14:paraId="33A3B77B" w14:textId="77777777" w:rsidR="00227244" w:rsidRPr="00301E6D" w:rsidRDefault="00227244" w:rsidP="00227244">
      <w:pPr>
        <w:jc w:val="both"/>
        <w:rPr>
          <w:rFonts w:ascii="Times New Roman" w:hAnsi="Times New Roman" w:cs="Times New Roman"/>
        </w:rPr>
      </w:pPr>
    </w:p>
    <w:p w14:paraId="31AD1087" w14:textId="6E8A49D0" w:rsidR="00227244" w:rsidRPr="00301E6D" w:rsidRDefault="00227244" w:rsidP="00227244">
      <w:pPr>
        <w:jc w:val="both"/>
        <w:rPr>
          <w:rFonts w:ascii="Times New Roman" w:hAnsi="Times New Roman" w:cs="Times New Roman"/>
        </w:rPr>
      </w:pPr>
      <w:r w:rsidRPr="00301E6D">
        <w:rPr>
          <w:rFonts w:ascii="Times New Roman" w:hAnsi="Times New Roman" w:cs="Times New Roman"/>
        </w:rPr>
        <w:t>Ce travail compara</w:t>
      </w:r>
      <w:r w:rsidR="00177B59" w:rsidRPr="00301E6D">
        <w:rPr>
          <w:rFonts w:ascii="Times New Roman" w:hAnsi="Times New Roman" w:cs="Times New Roman"/>
        </w:rPr>
        <w:t>tiste</w:t>
      </w:r>
      <w:r w:rsidRPr="00301E6D">
        <w:rPr>
          <w:rFonts w:ascii="Times New Roman" w:hAnsi="Times New Roman" w:cs="Times New Roman"/>
        </w:rPr>
        <w:t xml:space="preserve"> nous a déjà conduit à présenter des communications dans deux colloques internationaux (</w:t>
      </w:r>
      <w:proofErr w:type="spellStart"/>
      <w:r w:rsidR="00301E6D">
        <w:rPr>
          <w:rFonts w:ascii="Times New Roman" w:hAnsi="Times New Roman" w:cs="Times New Roman"/>
        </w:rPr>
        <w:t>Maizières</w:t>
      </w:r>
      <w:proofErr w:type="spellEnd"/>
      <w:r w:rsidR="00301E6D">
        <w:rPr>
          <w:rFonts w:ascii="Times New Roman" w:hAnsi="Times New Roman" w:cs="Times New Roman"/>
        </w:rPr>
        <w:t xml:space="preserve"> et </w:t>
      </w:r>
      <w:proofErr w:type="spellStart"/>
      <w:r w:rsidR="00301E6D">
        <w:rPr>
          <w:rFonts w:ascii="Times New Roman" w:hAnsi="Times New Roman" w:cs="Times New Roman"/>
        </w:rPr>
        <w:t>Calmettes</w:t>
      </w:r>
      <w:proofErr w:type="spellEnd"/>
      <w:r w:rsidR="00177B59" w:rsidRPr="00301E6D">
        <w:rPr>
          <w:rFonts w:ascii="Times New Roman" w:hAnsi="Times New Roman" w:cs="Times New Roman"/>
        </w:rPr>
        <w:t>, 2012 ;</w:t>
      </w:r>
      <w:r w:rsidRPr="00301E6D">
        <w:rPr>
          <w:rFonts w:ascii="Times New Roman" w:hAnsi="Times New Roman" w:cs="Times New Roman"/>
        </w:rPr>
        <w:t xml:space="preserve"> </w:t>
      </w:r>
      <w:proofErr w:type="spellStart"/>
      <w:r w:rsidR="00301E6D">
        <w:rPr>
          <w:rFonts w:ascii="Times New Roman" w:hAnsi="Times New Roman" w:cs="Times New Roman"/>
        </w:rPr>
        <w:t>Calmettes</w:t>
      </w:r>
      <w:proofErr w:type="spellEnd"/>
      <w:r w:rsidR="00301E6D">
        <w:rPr>
          <w:rFonts w:ascii="Times New Roman" w:hAnsi="Times New Roman" w:cs="Times New Roman"/>
        </w:rPr>
        <w:t xml:space="preserve"> et </w:t>
      </w:r>
      <w:proofErr w:type="spellStart"/>
      <w:r w:rsidR="00301E6D">
        <w:rPr>
          <w:rFonts w:ascii="Times New Roman" w:hAnsi="Times New Roman" w:cs="Times New Roman"/>
        </w:rPr>
        <w:t>Maizières</w:t>
      </w:r>
      <w:proofErr w:type="spellEnd"/>
      <w:r w:rsidR="00177B59" w:rsidRPr="00301E6D">
        <w:rPr>
          <w:rFonts w:ascii="Times New Roman" w:hAnsi="Times New Roman" w:cs="Times New Roman"/>
        </w:rPr>
        <w:t>, 2013</w:t>
      </w:r>
      <w:r w:rsidRPr="00301E6D">
        <w:rPr>
          <w:rFonts w:ascii="Times New Roman" w:hAnsi="Times New Roman" w:cs="Times New Roman"/>
        </w:rPr>
        <w:t xml:space="preserve">). </w:t>
      </w:r>
      <w:r w:rsidR="00177B59" w:rsidRPr="00301E6D">
        <w:rPr>
          <w:rFonts w:ascii="Times New Roman" w:hAnsi="Times New Roman" w:cs="Times New Roman"/>
        </w:rPr>
        <w:t xml:space="preserve">Nous avons notamment pu </w:t>
      </w:r>
      <w:r w:rsidRPr="00301E6D">
        <w:rPr>
          <w:rFonts w:ascii="Times New Roman" w:hAnsi="Times New Roman" w:cs="Times New Roman"/>
        </w:rPr>
        <w:t xml:space="preserve">mettre en évidence des écarts pouvant être importants entre </w:t>
      </w:r>
      <w:r w:rsidR="00177B59" w:rsidRPr="00301E6D">
        <w:rPr>
          <w:rFonts w:ascii="Times New Roman" w:hAnsi="Times New Roman" w:cs="Times New Roman"/>
        </w:rPr>
        <w:t xml:space="preserve">d’une part </w:t>
      </w:r>
      <w:r w:rsidRPr="00301E6D">
        <w:rPr>
          <w:rFonts w:ascii="Times New Roman" w:hAnsi="Times New Roman" w:cs="Times New Roman"/>
        </w:rPr>
        <w:t xml:space="preserve">les rapports aux savoirs personnels, scolaires et professionnels de l’enseignant – liés aux disciplines, et </w:t>
      </w:r>
      <w:r w:rsidR="00177B59" w:rsidRPr="00301E6D">
        <w:rPr>
          <w:rFonts w:ascii="Times New Roman" w:hAnsi="Times New Roman" w:cs="Times New Roman"/>
        </w:rPr>
        <w:t xml:space="preserve">d’autre part </w:t>
      </w:r>
      <w:r w:rsidRPr="00301E6D">
        <w:rPr>
          <w:rFonts w:ascii="Times New Roman" w:hAnsi="Times New Roman" w:cs="Times New Roman"/>
        </w:rPr>
        <w:t>ce qu’ils mettaient effectivement en œuvre dans la c</w:t>
      </w:r>
      <w:r w:rsidR="00301E6D">
        <w:rPr>
          <w:rFonts w:ascii="Times New Roman" w:hAnsi="Times New Roman" w:cs="Times New Roman"/>
        </w:rPr>
        <w:t>lasse (action, sens de l’action</w:t>
      </w:r>
      <w:r w:rsidR="00177B59" w:rsidRPr="00301E6D">
        <w:rPr>
          <w:rFonts w:ascii="Times New Roman" w:hAnsi="Times New Roman" w:cs="Times New Roman"/>
        </w:rPr>
        <w:t>) et ceci quelle que soit la méthodologie employée pour étudier l’action didactique (questionnaire, entretien, observation).</w:t>
      </w:r>
    </w:p>
    <w:p w14:paraId="139D7222" w14:textId="77777777" w:rsidR="00227244" w:rsidRPr="00301E6D" w:rsidRDefault="00227244" w:rsidP="00C342BA">
      <w:pPr>
        <w:jc w:val="both"/>
        <w:rPr>
          <w:rFonts w:ascii="Times New Roman" w:hAnsi="Times New Roman" w:cs="Times New Roman"/>
        </w:rPr>
      </w:pPr>
    </w:p>
    <w:p w14:paraId="0F6D61F3" w14:textId="28FAAE1F" w:rsidR="00177B59" w:rsidRPr="00301E6D" w:rsidRDefault="00177B59" w:rsidP="00C342BA">
      <w:pPr>
        <w:jc w:val="both"/>
        <w:rPr>
          <w:rFonts w:ascii="Times New Roman" w:hAnsi="Times New Roman" w:cs="Times New Roman"/>
        </w:rPr>
      </w:pPr>
      <w:r w:rsidRPr="00301E6D">
        <w:rPr>
          <w:rFonts w:ascii="Times New Roman" w:hAnsi="Times New Roman" w:cs="Times New Roman"/>
        </w:rPr>
        <w:t xml:space="preserve">On peut analyser ces résultats par la </w:t>
      </w:r>
      <w:r w:rsidR="00CD1257">
        <w:rPr>
          <w:rFonts w:ascii="Times New Roman" w:hAnsi="Times New Roman" w:cs="Times New Roman"/>
        </w:rPr>
        <w:t>prise</w:t>
      </w:r>
      <w:r w:rsidRPr="00301E6D">
        <w:rPr>
          <w:rFonts w:ascii="Times New Roman" w:hAnsi="Times New Roman" w:cs="Times New Roman"/>
        </w:rPr>
        <w:t xml:space="preserve"> en compte</w:t>
      </w:r>
      <w:r w:rsidR="00CD1257">
        <w:rPr>
          <w:rFonts w:ascii="Times New Roman" w:hAnsi="Times New Roman" w:cs="Times New Roman"/>
        </w:rPr>
        <w:t xml:space="preserve">, </w:t>
      </w:r>
      <w:r w:rsidR="00CF4EC0">
        <w:rPr>
          <w:rFonts w:ascii="Times New Roman" w:hAnsi="Times New Roman" w:cs="Times New Roman"/>
        </w:rPr>
        <w:t>par</w:t>
      </w:r>
      <w:r w:rsidR="00CD1257">
        <w:rPr>
          <w:rFonts w:ascii="Times New Roman" w:hAnsi="Times New Roman" w:cs="Times New Roman"/>
        </w:rPr>
        <w:t xml:space="preserve"> le professeur,</w:t>
      </w:r>
      <w:r w:rsidRPr="00301E6D">
        <w:rPr>
          <w:rFonts w:ascii="Times New Roman" w:hAnsi="Times New Roman" w:cs="Times New Roman"/>
        </w:rPr>
        <w:t xml:space="preserve"> des éléments </w:t>
      </w:r>
      <w:r w:rsidR="00301E6D">
        <w:rPr>
          <w:rFonts w:ascii="Times New Roman" w:hAnsi="Times New Roman" w:cs="Times New Roman"/>
        </w:rPr>
        <w:t xml:space="preserve">de la classe mais aussi </w:t>
      </w:r>
      <w:r w:rsidRPr="00301E6D">
        <w:rPr>
          <w:rFonts w:ascii="Times New Roman" w:hAnsi="Times New Roman" w:cs="Times New Roman"/>
        </w:rPr>
        <w:t>du contexte scolaire</w:t>
      </w:r>
      <w:r w:rsidR="00CC031C">
        <w:rPr>
          <w:rFonts w:ascii="Times New Roman" w:hAnsi="Times New Roman" w:cs="Times New Roman"/>
        </w:rPr>
        <w:t xml:space="preserve"> : </w:t>
      </w:r>
      <w:r w:rsidR="006B06A0">
        <w:rPr>
          <w:rFonts w:ascii="Times New Roman" w:hAnsi="Times New Roman" w:cs="Times New Roman"/>
        </w:rPr>
        <w:t>gestion difficile des</w:t>
      </w:r>
      <w:r w:rsidR="000535BC" w:rsidRPr="00301E6D">
        <w:rPr>
          <w:rFonts w:ascii="Times New Roman" w:hAnsi="Times New Roman" w:cs="Times New Roman"/>
        </w:rPr>
        <w:t xml:space="preserve"> temps</w:t>
      </w:r>
      <w:r w:rsidR="00A1374B" w:rsidRPr="00301E6D">
        <w:rPr>
          <w:rFonts w:ascii="Times New Roman" w:hAnsi="Times New Roman" w:cs="Times New Roman"/>
        </w:rPr>
        <w:t xml:space="preserve"> – sur la journée, sur la semaine</w:t>
      </w:r>
      <w:r w:rsidR="000535BC" w:rsidRPr="00301E6D">
        <w:rPr>
          <w:rFonts w:ascii="Times New Roman" w:hAnsi="Times New Roman" w:cs="Times New Roman"/>
        </w:rPr>
        <w:t xml:space="preserve">, la lourdeur des programmes – dans les autres disciplines, pression des collègues et/ou des parents pour le lire/écrire/compter </w:t>
      </w:r>
      <w:r w:rsidR="00C845D9" w:rsidRPr="00C845D9">
        <w:rPr>
          <w:rFonts w:ascii="Times New Roman" w:hAnsi="Times New Roman" w:cs="Times New Roman"/>
          <w:i/>
        </w:rPr>
        <w:t>vs</w:t>
      </w:r>
      <w:r w:rsidR="00C845D9">
        <w:rPr>
          <w:rFonts w:ascii="Times New Roman" w:hAnsi="Times New Roman" w:cs="Times New Roman"/>
        </w:rPr>
        <w:t xml:space="preserve"> d’autres disciplines</w:t>
      </w:r>
      <w:r w:rsidR="000535BC" w:rsidRPr="00301E6D">
        <w:rPr>
          <w:rFonts w:ascii="Times New Roman" w:hAnsi="Times New Roman" w:cs="Times New Roman"/>
        </w:rPr>
        <w:t xml:space="preserve"> (dont les sciences et la musique).</w:t>
      </w:r>
      <w:r w:rsidR="00A1374B" w:rsidRPr="00301E6D">
        <w:rPr>
          <w:rFonts w:ascii="Times New Roman" w:hAnsi="Times New Roman" w:cs="Times New Roman"/>
        </w:rPr>
        <w:t xml:space="preserve"> </w:t>
      </w:r>
      <w:r w:rsidR="00CD1257">
        <w:rPr>
          <w:rFonts w:ascii="Times New Roman" w:hAnsi="Times New Roman" w:cs="Times New Roman"/>
        </w:rPr>
        <w:t>I</w:t>
      </w:r>
      <w:r w:rsidR="00A1374B" w:rsidRPr="00301E6D">
        <w:rPr>
          <w:rFonts w:ascii="Times New Roman" w:hAnsi="Times New Roman" w:cs="Times New Roman"/>
        </w:rPr>
        <w:t>ls expriment que, même s’ils considèrent les valeurs esthétiques, éthiques et citoyennes des disciplines scientifiques et artistiques comme importantes, la société et l’Éducation Nationale attendent en priorité une centration de l’école sur l’enseignement des mathématiques et du français.</w:t>
      </w:r>
    </w:p>
    <w:p w14:paraId="66CA3EE2" w14:textId="77777777" w:rsidR="003E5D4C" w:rsidRPr="00301E6D" w:rsidRDefault="003E5D4C" w:rsidP="003E5D4C">
      <w:pPr>
        <w:jc w:val="both"/>
        <w:rPr>
          <w:rFonts w:ascii="Times New Roman" w:hAnsi="Times New Roman" w:cs="Times New Roman"/>
          <w:iCs/>
        </w:rPr>
      </w:pPr>
    </w:p>
    <w:p w14:paraId="77DB625A" w14:textId="77777777" w:rsidR="003E5D4C" w:rsidRPr="00301E6D" w:rsidRDefault="003E5D4C" w:rsidP="003E5D4C">
      <w:pPr>
        <w:jc w:val="both"/>
        <w:rPr>
          <w:rFonts w:ascii="Times New Roman" w:hAnsi="Times New Roman" w:cs="Times New Roman"/>
          <w:b/>
          <w:iCs/>
        </w:rPr>
      </w:pPr>
      <w:r w:rsidRPr="00301E6D">
        <w:rPr>
          <w:rFonts w:ascii="Times New Roman" w:hAnsi="Times New Roman" w:cs="Times New Roman"/>
          <w:b/>
          <w:iCs/>
        </w:rPr>
        <w:t>Cadre théorique</w:t>
      </w:r>
    </w:p>
    <w:p w14:paraId="132F22F6" w14:textId="77777777" w:rsidR="003E5D4C" w:rsidRPr="00301E6D" w:rsidRDefault="003E5D4C" w:rsidP="003E5D4C">
      <w:pPr>
        <w:jc w:val="both"/>
        <w:rPr>
          <w:rFonts w:ascii="Times New Roman" w:hAnsi="Times New Roman" w:cs="Times New Roman"/>
          <w:iCs/>
        </w:rPr>
      </w:pPr>
    </w:p>
    <w:p w14:paraId="589AB9F9" w14:textId="256DB45A" w:rsidR="003E5D4C" w:rsidRPr="00301E6D" w:rsidRDefault="00AD297E" w:rsidP="003E5D4C">
      <w:pPr>
        <w:jc w:val="both"/>
        <w:rPr>
          <w:rFonts w:ascii="Times New Roman" w:hAnsi="Times New Roman" w:cs="Times New Roman"/>
          <w:iCs/>
        </w:rPr>
      </w:pPr>
      <w:r w:rsidRPr="00301E6D">
        <w:rPr>
          <w:rFonts w:ascii="Times New Roman" w:hAnsi="Times New Roman" w:cs="Times New Roman"/>
          <w:iCs/>
        </w:rPr>
        <w:t xml:space="preserve">Notre étude s’appuie sur </w:t>
      </w:r>
      <w:r w:rsidR="003E5D4C" w:rsidRPr="00301E6D">
        <w:rPr>
          <w:rFonts w:ascii="Times New Roman" w:hAnsi="Times New Roman" w:cs="Times New Roman"/>
          <w:iCs/>
        </w:rPr>
        <w:t>un cadre didactique pragmatiste</w:t>
      </w:r>
      <w:r w:rsidRPr="00301E6D">
        <w:rPr>
          <w:rFonts w:ascii="Times New Roman" w:hAnsi="Times New Roman" w:cs="Times New Roman"/>
          <w:iCs/>
        </w:rPr>
        <w:t xml:space="preserve"> (</w:t>
      </w:r>
      <w:proofErr w:type="spellStart"/>
      <w:r w:rsidRPr="00301E6D">
        <w:rPr>
          <w:rFonts w:ascii="Times New Roman" w:hAnsi="Times New Roman" w:cs="Times New Roman"/>
          <w:iCs/>
        </w:rPr>
        <w:t>Calmettes</w:t>
      </w:r>
      <w:proofErr w:type="spellEnd"/>
      <w:r w:rsidRPr="00301E6D">
        <w:rPr>
          <w:rFonts w:ascii="Times New Roman" w:hAnsi="Times New Roman" w:cs="Times New Roman"/>
          <w:iCs/>
        </w:rPr>
        <w:t xml:space="preserve">, 2015). </w:t>
      </w:r>
    </w:p>
    <w:p w14:paraId="63B61F5A" w14:textId="77777777" w:rsidR="00AD297E" w:rsidRPr="00301E6D" w:rsidRDefault="00AD297E" w:rsidP="00AD297E">
      <w:pPr>
        <w:jc w:val="both"/>
        <w:rPr>
          <w:rFonts w:ascii="Times New Roman" w:hAnsi="Times New Roman" w:cs="Times New Roman"/>
        </w:rPr>
      </w:pPr>
    </w:p>
    <w:p w14:paraId="5CDDBC60" w14:textId="3C1B6A1D" w:rsidR="00AD297E" w:rsidRPr="00301E6D" w:rsidRDefault="00AD297E" w:rsidP="00AD297E">
      <w:pPr>
        <w:jc w:val="both"/>
        <w:rPr>
          <w:rFonts w:ascii="Times New Roman" w:hAnsi="Times New Roman" w:cs="Times New Roman"/>
          <w:iCs/>
        </w:rPr>
      </w:pPr>
      <w:r w:rsidRPr="00301E6D">
        <w:rPr>
          <w:rFonts w:ascii="Times New Roman" w:hAnsi="Times New Roman" w:cs="Times New Roman"/>
          <w:iCs/>
        </w:rPr>
        <w:t>Le terme “action” (au singulier) correspond à l’ensemble des “actions” (au pluriel) réalisées dans une séance. Les actions (pluriel) ont des temporalités réduites (quelques minutes au maximum) et sont définies ainsi par le découpage de la séance réalisé par les acteurs (enseignants). L’action (singulier) a donc un caractère ontologique au rega</w:t>
      </w:r>
      <w:r w:rsidR="00CD1257">
        <w:rPr>
          <w:rFonts w:ascii="Times New Roman" w:hAnsi="Times New Roman" w:cs="Times New Roman"/>
          <w:iCs/>
        </w:rPr>
        <w:t>rd des actions qui la déclinent</w:t>
      </w:r>
      <w:r w:rsidR="005E39AF" w:rsidRPr="00301E6D">
        <w:rPr>
          <w:rFonts w:ascii="Times New Roman" w:hAnsi="Times New Roman" w:cs="Times New Roman"/>
          <w:iCs/>
        </w:rPr>
        <w:t>.</w:t>
      </w:r>
    </w:p>
    <w:p w14:paraId="4190924E" w14:textId="77777777" w:rsidR="00AD297E" w:rsidRPr="00301E6D" w:rsidRDefault="00AD297E" w:rsidP="00AD297E">
      <w:pPr>
        <w:jc w:val="both"/>
        <w:rPr>
          <w:rFonts w:ascii="Times New Roman" w:hAnsi="Times New Roman" w:cs="Times New Roman"/>
          <w:iCs/>
        </w:rPr>
      </w:pPr>
    </w:p>
    <w:p w14:paraId="62499599" w14:textId="771151A3" w:rsidR="00AD297E" w:rsidRPr="00301E6D" w:rsidRDefault="00AD297E" w:rsidP="00AD297E">
      <w:pPr>
        <w:jc w:val="both"/>
        <w:rPr>
          <w:rFonts w:ascii="Times New Roman" w:hAnsi="Times New Roman" w:cs="Times New Roman"/>
          <w:iCs/>
        </w:rPr>
      </w:pPr>
      <w:r w:rsidRPr="00301E6D">
        <w:rPr>
          <w:rFonts w:ascii="Times New Roman" w:hAnsi="Times New Roman" w:cs="Times New Roman"/>
          <w:iCs/>
        </w:rPr>
        <w:t xml:space="preserve">Les actions et les situations étudiées sont ordinaires dans la mesure où elles ne relèvent ni d’une prescription, ni d’une expérimentation ou d’une ingénierie, ni d’une volonté de former, de juger ou d’évaluer. Les contenus enjeux des situations de classe </w:t>
      </w:r>
      <w:r w:rsidRPr="00301E6D">
        <w:rPr>
          <w:rFonts w:ascii="Times New Roman" w:hAnsi="Times New Roman" w:cs="Times New Roman"/>
          <w:i/>
          <w:iCs/>
        </w:rPr>
        <w:t>a priori</w:t>
      </w:r>
      <w:r w:rsidRPr="00301E6D">
        <w:rPr>
          <w:rFonts w:ascii="Times New Roman" w:hAnsi="Times New Roman" w:cs="Times New Roman"/>
          <w:iCs/>
        </w:rPr>
        <w:t xml:space="preserve"> et </w:t>
      </w:r>
      <w:r w:rsidRPr="00301E6D">
        <w:rPr>
          <w:rFonts w:ascii="Times New Roman" w:hAnsi="Times New Roman" w:cs="Times New Roman"/>
          <w:i/>
          <w:iCs/>
        </w:rPr>
        <w:t>in vivo</w:t>
      </w:r>
      <w:r w:rsidRPr="00301E6D">
        <w:rPr>
          <w:rFonts w:ascii="Times New Roman" w:hAnsi="Times New Roman" w:cs="Times New Roman"/>
          <w:iCs/>
        </w:rPr>
        <w:t>, et la dynamique des situations didactiques elles-mêmes, relèvent de la responsabilité de l’enseignant.</w:t>
      </w:r>
    </w:p>
    <w:p w14:paraId="3BFCF190" w14:textId="77777777" w:rsidR="00AD297E" w:rsidRPr="00301E6D" w:rsidRDefault="00AD297E" w:rsidP="00AD297E">
      <w:pPr>
        <w:jc w:val="both"/>
        <w:rPr>
          <w:rFonts w:ascii="Times New Roman" w:hAnsi="Times New Roman" w:cs="Times New Roman"/>
          <w:iCs/>
        </w:rPr>
      </w:pPr>
    </w:p>
    <w:p w14:paraId="71CBF920" w14:textId="77777777" w:rsidR="00AD297E" w:rsidRPr="00301E6D" w:rsidRDefault="00AD297E" w:rsidP="00AD297E">
      <w:pPr>
        <w:jc w:val="both"/>
        <w:rPr>
          <w:rFonts w:ascii="Times New Roman" w:hAnsi="Times New Roman" w:cs="Times New Roman"/>
          <w:iCs/>
        </w:rPr>
      </w:pPr>
      <w:r w:rsidRPr="00301E6D">
        <w:rPr>
          <w:rFonts w:ascii="Times New Roman" w:hAnsi="Times New Roman" w:cs="Times New Roman"/>
          <w:iCs/>
        </w:rPr>
        <w:t>La posture pragmatiste consiste en « une construction au second degré, […] c’est-à-dire à une construction des constructions édifiées par les acteurs sur la scène » (</w:t>
      </w:r>
      <w:proofErr w:type="spellStart"/>
      <w:r w:rsidRPr="00301E6D">
        <w:rPr>
          <w:rFonts w:ascii="Times New Roman" w:hAnsi="Times New Roman" w:cs="Times New Roman"/>
          <w:iCs/>
        </w:rPr>
        <w:t>Corcuff</w:t>
      </w:r>
      <w:proofErr w:type="spellEnd"/>
      <w:r w:rsidRPr="00301E6D">
        <w:rPr>
          <w:rFonts w:ascii="Times New Roman" w:hAnsi="Times New Roman" w:cs="Times New Roman"/>
          <w:iCs/>
        </w:rPr>
        <w:fldChar w:fldCharType="begin"/>
      </w:r>
      <w:r w:rsidRPr="00301E6D">
        <w:rPr>
          <w:rFonts w:ascii="Times New Roman" w:hAnsi="Times New Roman" w:cs="Times New Roman"/>
          <w:iCs/>
        </w:rPr>
        <w:instrText xml:space="preserve"> XE "Corcuff" </w:instrText>
      </w:r>
      <w:r w:rsidRPr="00301E6D">
        <w:rPr>
          <w:rFonts w:ascii="Times New Roman" w:hAnsi="Times New Roman" w:cs="Times New Roman"/>
          <w:iCs/>
        </w:rPr>
        <w:fldChar w:fldCharType="end"/>
      </w:r>
      <w:r w:rsidRPr="00301E6D">
        <w:rPr>
          <w:rFonts w:ascii="Times New Roman" w:hAnsi="Times New Roman" w:cs="Times New Roman"/>
          <w:iCs/>
        </w:rPr>
        <w:t xml:space="preserve">, 2007, p. 103) didactique. Ce n’est « pas ce qu’est le monde “objectivement” qui est visé, mais le monde à </w:t>
      </w:r>
      <w:r w:rsidRPr="00301E6D">
        <w:rPr>
          <w:rFonts w:ascii="Times New Roman" w:hAnsi="Times New Roman" w:cs="Times New Roman"/>
          <w:iCs/>
        </w:rPr>
        <w:lastRenderedPageBreak/>
        <w:t>travers les sens ordinaires de ce qu’est le monde mobilisé par les personnes [dans l’action] » (</w:t>
      </w:r>
      <w:proofErr w:type="spellStart"/>
      <w:r w:rsidRPr="00301E6D">
        <w:rPr>
          <w:rFonts w:ascii="Times New Roman" w:hAnsi="Times New Roman" w:cs="Times New Roman"/>
          <w:iCs/>
        </w:rPr>
        <w:t>Corcuff</w:t>
      </w:r>
      <w:proofErr w:type="spellEnd"/>
      <w:r w:rsidRPr="00301E6D">
        <w:rPr>
          <w:rFonts w:ascii="Times New Roman" w:hAnsi="Times New Roman" w:cs="Times New Roman"/>
          <w:iCs/>
        </w:rPr>
        <w:fldChar w:fldCharType="begin"/>
      </w:r>
      <w:r w:rsidRPr="00301E6D">
        <w:rPr>
          <w:rFonts w:ascii="Times New Roman" w:hAnsi="Times New Roman" w:cs="Times New Roman"/>
          <w:iCs/>
        </w:rPr>
        <w:instrText xml:space="preserve"> XE "Corcuff" </w:instrText>
      </w:r>
      <w:r w:rsidRPr="00301E6D">
        <w:rPr>
          <w:rFonts w:ascii="Times New Roman" w:hAnsi="Times New Roman" w:cs="Times New Roman"/>
          <w:iCs/>
        </w:rPr>
        <w:fldChar w:fldCharType="end"/>
      </w:r>
      <w:r w:rsidRPr="00301E6D">
        <w:rPr>
          <w:rFonts w:ascii="Times New Roman" w:hAnsi="Times New Roman" w:cs="Times New Roman"/>
          <w:iCs/>
        </w:rPr>
        <w:t>, 2007, p. 103).</w:t>
      </w:r>
    </w:p>
    <w:p w14:paraId="39213C55" w14:textId="77777777" w:rsidR="00AD297E" w:rsidRPr="00301E6D" w:rsidRDefault="00AD297E" w:rsidP="00AD297E">
      <w:pPr>
        <w:jc w:val="both"/>
        <w:rPr>
          <w:rFonts w:ascii="Times New Roman" w:hAnsi="Times New Roman" w:cs="Times New Roman"/>
          <w:iCs/>
        </w:rPr>
      </w:pPr>
    </w:p>
    <w:p w14:paraId="7598BD76" w14:textId="4D5C7309" w:rsidR="00AD297E" w:rsidRPr="00301E6D" w:rsidRDefault="00CD1257" w:rsidP="00AD297E">
      <w:pPr>
        <w:jc w:val="both"/>
        <w:rPr>
          <w:rFonts w:ascii="Times New Roman" w:hAnsi="Times New Roman" w:cs="Times New Roman"/>
          <w:iCs/>
        </w:rPr>
      </w:pPr>
      <w:r>
        <w:rPr>
          <w:rFonts w:ascii="Times New Roman" w:hAnsi="Times New Roman" w:cs="Times New Roman"/>
          <w:iCs/>
        </w:rPr>
        <w:t xml:space="preserve">La compréhension de l’action de l’enseignant </w:t>
      </w:r>
      <w:r w:rsidR="00C845D9">
        <w:rPr>
          <w:rFonts w:ascii="Times New Roman" w:hAnsi="Times New Roman" w:cs="Times New Roman"/>
          <w:iCs/>
        </w:rPr>
        <w:t xml:space="preserve">(le sens qu’il en donne) </w:t>
      </w:r>
      <w:r>
        <w:rPr>
          <w:rFonts w:ascii="Times New Roman" w:hAnsi="Times New Roman" w:cs="Times New Roman"/>
          <w:iCs/>
        </w:rPr>
        <w:t>conduit à la définition d’un rapport pragmatiste à l’enseigner (RPE), caractérisé</w:t>
      </w:r>
      <w:r w:rsidR="00AD297E" w:rsidRPr="00301E6D">
        <w:rPr>
          <w:rFonts w:ascii="Times New Roman" w:hAnsi="Times New Roman" w:cs="Times New Roman"/>
          <w:iCs/>
        </w:rPr>
        <w:t xml:space="preserve"> à partir d’un ensemble de critères</w:t>
      </w:r>
      <w:r w:rsidR="00301E6D">
        <w:rPr>
          <w:rFonts w:ascii="Times New Roman" w:hAnsi="Times New Roman" w:cs="Times New Roman"/>
          <w:iCs/>
        </w:rPr>
        <w:t xml:space="preserve"> définis par le chercheur</w:t>
      </w:r>
      <w:r w:rsidR="00AD297E" w:rsidRPr="00301E6D">
        <w:rPr>
          <w:rFonts w:ascii="Times New Roman" w:hAnsi="Times New Roman" w:cs="Times New Roman"/>
          <w:iCs/>
        </w:rPr>
        <w:t xml:space="preserve"> : des logiques d’action, des principes, des valeurs, des mots-clés représentatifs de la figure harmonieuse de </w:t>
      </w:r>
      <w:r w:rsidR="00301E6D">
        <w:rPr>
          <w:rFonts w:ascii="Times New Roman" w:hAnsi="Times New Roman" w:cs="Times New Roman"/>
          <w:iCs/>
        </w:rPr>
        <w:t>l’</w:t>
      </w:r>
      <w:r w:rsidR="00AD297E" w:rsidRPr="00301E6D">
        <w:rPr>
          <w:rFonts w:ascii="Times New Roman" w:hAnsi="Times New Roman" w:cs="Times New Roman"/>
          <w:iCs/>
        </w:rPr>
        <w:t>action.</w:t>
      </w:r>
    </w:p>
    <w:p w14:paraId="4A254E04" w14:textId="78D57493" w:rsidR="00AD297E" w:rsidRPr="00301E6D" w:rsidRDefault="00AD297E" w:rsidP="003E5D4C">
      <w:pPr>
        <w:jc w:val="both"/>
        <w:rPr>
          <w:rFonts w:ascii="Times New Roman" w:hAnsi="Times New Roman" w:cs="Times New Roman"/>
          <w:iCs/>
        </w:rPr>
      </w:pPr>
    </w:p>
    <w:p w14:paraId="24E292E7" w14:textId="63E95D18" w:rsidR="00B47E28" w:rsidRPr="00301E6D" w:rsidRDefault="005E39AF" w:rsidP="00B47E28">
      <w:pPr>
        <w:jc w:val="both"/>
        <w:rPr>
          <w:rFonts w:ascii="Times New Roman" w:hAnsi="Times New Roman" w:cs="Times New Roman"/>
          <w:i/>
          <w:iCs/>
          <w:smallCaps/>
        </w:rPr>
      </w:pPr>
      <w:r w:rsidRPr="00CD1257">
        <w:rPr>
          <w:rFonts w:ascii="Times New Roman" w:hAnsi="Times New Roman" w:cs="Times New Roman"/>
          <w:iCs/>
        </w:rPr>
        <w:t xml:space="preserve">Dans le cadre de cette présente communication, nous nous attachons à présenter et à analyser </w:t>
      </w:r>
      <w:r w:rsidR="00CD1257">
        <w:rPr>
          <w:rFonts w:ascii="Times New Roman" w:hAnsi="Times New Roman" w:cs="Times New Roman"/>
          <w:iCs/>
        </w:rPr>
        <w:t>plus précisément</w:t>
      </w:r>
      <w:r w:rsidRPr="00CD1257">
        <w:rPr>
          <w:rFonts w:ascii="Times New Roman" w:hAnsi="Times New Roman" w:cs="Times New Roman"/>
          <w:iCs/>
        </w:rPr>
        <w:t xml:space="preserve"> les valeurs accordées aux modalités de l’action en situation, autrement dit les </w:t>
      </w:r>
      <w:proofErr w:type="spellStart"/>
      <w:r w:rsidRPr="00CD1257">
        <w:rPr>
          <w:rFonts w:ascii="Times New Roman" w:hAnsi="Times New Roman" w:cs="Times New Roman"/>
          <w:iCs/>
        </w:rPr>
        <w:t>valuations</w:t>
      </w:r>
      <w:proofErr w:type="spellEnd"/>
      <w:r w:rsidRPr="00CD1257">
        <w:rPr>
          <w:rFonts w:ascii="Times New Roman" w:hAnsi="Times New Roman" w:cs="Times New Roman"/>
          <w:iCs/>
        </w:rPr>
        <w:t xml:space="preserve"> (Dewey, </w:t>
      </w:r>
      <w:r w:rsidR="00CD1257" w:rsidRPr="00CD1257">
        <w:rPr>
          <w:rFonts w:ascii="Times New Roman" w:hAnsi="Times New Roman" w:cs="Times New Roman"/>
          <w:iCs/>
        </w:rPr>
        <w:t>1939/2011</w:t>
      </w:r>
      <w:r w:rsidRPr="00CD1257">
        <w:rPr>
          <w:rFonts w:ascii="Times New Roman" w:hAnsi="Times New Roman" w:cs="Times New Roman"/>
          <w:iCs/>
        </w:rPr>
        <w:t>) de ces modalités : savoir, vouloir, pouvoir et devoir</w:t>
      </w:r>
      <w:r w:rsidR="00B47E28" w:rsidRPr="00CD1257">
        <w:rPr>
          <w:rFonts w:ascii="Times New Roman" w:hAnsi="Times New Roman" w:cs="Times New Roman"/>
          <w:iCs/>
        </w:rPr>
        <w:t xml:space="preserve"> (</w:t>
      </w:r>
      <w:proofErr w:type="spellStart"/>
      <w:r w:rsidR="00B47E28" w:rsidRPr="00CD1257">
        <w:rPr>
          <w:rFonts w:ascii="Times New Roman" w:hAnsi="Times New Roman" w:cs="Times New Roman"/>
          <w:iCs/>
        </w:rPr>
        <w:t>Descombes</w:t>
      </w:r>
      <w:proofErr w:type="spellEnd"/>
      <w:r w:rsidR="00B47E28" w:rsidRPr="00CD1257">
        <w:rPr>
          <w:rFonts w:ascii="Times New Roman" w:hAnsi="Times New Roman" w:cs="Times New Roman"/>
          <w:iCs/>
        </w:rPr>
        <w:t>, 2007, p. 96-100).</w:t>
      </w:r>
    </w:p>
    <w:p w14:paraId="2B02D020" w14:textId="2D73A72C" w:rsidR="005E39AF" w:rsidRPr="00301E6D" w:rsidRDefault="005E39AF" w:rsidP="003E5D4C">
      <w:pPr>
        <w:jc w:val="both"/>
        <w:rPr>
          <w:rFonts w:ascii="Times New Roman" w:hAnsi="Times New Roman" w:cs="Times New Roman"/>
          <w:iCs/>
        </w:rPr>
      </w:pPr>
    </w:p>
    <w:p w14:paraId="7FA95DD6" w14:textId="3D284DDC" w:rsidR="00AD297E" w:rsidRPr="00301E6D" w:rsidRDefault="005E39AF" w:rsidP="003E5D4C">
      <w:pPr>
        <w:jc w:val="both"/>
        <w:rPr>
          <w:rFonts w:ascii="Times New Roman" w:hAnsi="Times New Roman" w:cs="Times New Roman"/>
          <w:b/>
          <w:iCs/>
        </w:rPr>
      </w:pPr>
      <w:r w:rsidRPr="00301E6D">
        <w:rPr>
          <w:rFonts w:ascii="Times New Roman" w:hAnsi="Times New Roman" w:cs="Times New Roman"/>
          <w:b/>
          <w:iCs/>
        </w:rPr>
        <w:t>Méthodologie</w:t>
      </w:r>
    </w:p>
    <w:p w14:paraId="3DA6A582" w14:textId="77777777" w:rsidR="005E39AF" w:rsidRPr="00301E6D" w:rsidRDefault="005E39AF" w:rsidP="003E5D4C">
      <w:pPr>
        <w:jc w:val="both"/>
        <w:rPr>
          <w:rFonts w:ascii="Times New Roman" w:hAnsi="Times New Roman" w:cs="Times New Roman"/>
          <w:iCs/>
        </w:rPr>
      </w:pPr>
    </w:p>
    <w:p w14:paraId="1F116A47" w14:textId="24785E53" w:rsidR="005E39AF" w:rsidRPr="00301E6D" w:rsidRDefault="003C4DD2" w:rsidP="003E5D4C">
      <w:pPr>
        <w:jc w:val="both"/>
        <w:rPr>
          <w:rFonts w:ascii="Times New Roman" w:hAnsi="Times New Roman" w:cs="Times New Roman"/>
          <w:iCs/>
        </w:rPr>
      </w:pPr>
      <w:r>
        <w:rPr>
          <w:rFonts w:ascii="Times New Roman" w:hAnsi="Times New Roman" w:cs="Times New Roman"/>
          <w:iCs/>
        </w:rPr>
        <w:t xml:space="preserve">Nos données sont constituées d’entretiens ante et post et d’observations de situations (vidéo/notes). </w:t>
      </w:r>
      <w:r w:rsidR="005E39AF" w:rsidRPr="00301E6D">
        <w:rPr>
          <w:rFonts w:ascii="Times New Roman" w:hAnsi="Times New Roman" w:cs="Times New Roman"/>
          <w:iCs/>
        </w:rPr>
        <w:t xml:space="preserve">L’approche didactique pragmatiste considère que le corpus central à prendre en compte est </w:t>
      </w:r>
      <w:r w:rsidR="00B47E28">
        <w:rPr>
          <w:rFonts w:ascii="Times New Roman" w:hAnsi="Times New Roman" w:cs="Times New Roman"/>
          <w:iCs/>
        </w:rPr>
        <w:t>l’</w:t>
      </w:r>
      <w:r w:rsidR="005E39AF" w:rsidRPr="00301E6D">
        <w:rPr>
          <w:rFonts w:ascii="Times New Roman" w:hAnsi="Times New Roman" w:cs="Times New Roman"/>
          <w:iCs/>
        </w:rPr>
        <w:t>entretien entre le chercheur et l’enseignant, entretien réalisé après la séance (quelques jours après). Des données issues de l’enregistrement des séances ou de notes prises par le chercheur pendant la séance, sont intégrées au discours de l’enseignant en tant qu’illustrations.</w:t>
      </w:r>
    </w:p>
    <w:p w14:paraId="44356684" w14:textId="77777777" w:rsidR="005E39AF" w:rsidRPr="00301E6D" w:rsidRDefault="005E39AF" w:rsidP="003E5D4C">
      <w:pPr>
        <w:jc w:val="both"/>
        <w:rPr>
          <w:rFonts w:ascii="Times New Roman" w:hAnsi="Times New Roman" w:cs="Times New Roman"/>
          <w:iCs/>
        </w:rPr>
      </w:pPr>
    </w:p>
    <w:p w14:paraId="4FAAB470" w14:textId="5B20B64F" w:rsidR="005E39AF" w:rsidRPr="00301E6D" w:rsidRDefault="005E39AF" w:rsidP="003E5D4C">
      <w:pPr>
        <w:jc w:val="both"/>
        <w:rPr>
          <w:rFonts w:ascii="Times New Roman" w:hAnsi="Times New Roman" w:cs="Times New Roman"/>
          <w:b/>
          <w:iCs/>
        </w:rPr>
      </w:pPr>
      <w:r w:rsidRPr="00301E6D">
        <w:rPr>
          <w:rFonts w:ascii="Times New Roman" w:hAnsi="Times New Roman" w:cs="Times New Roman"/>
          <w:b/>
          <w:iCs/>
        </w:rPr>
        <w:t>Résultats</w:t>
      </w:r>
      <w:r w:rsidR="00B01CB6" w:rsidRPr="00301E6D">
        <w:rPr>
          <w:rFonts w:ascii="Times New Roman" w:hAnsi="Times New Roman" w:cs="Times New Roman"/>
          <w:b/>
          <w:iCs/>
        </w:rPr>
        <w:t xml:space="preserve"> et éléments d’analyse</w:t>
      </w:r>
    </w:p>
    <w:p w14:paraId="3B24177B" w14:textId="77777777" w:rsidR="005E39AF" w:rsidRPr="00301E6D" w:rsidRDefault="005E39AF" w:rsidP="003E5D4C">
      <w:pPr>
        <w:jc w:val="both"/>
        <w:rPr>
          <w:rFonts w:ascii="Times New Roman" w:hAnsi="Times New Roman" w:cs="Times New Roman"/>
          <w:iCs/>
        </w:rPr>
      </w:pPr>
    </w:p>
    <w:p w14:paraId="51A2C146" w14:textId="7784D05E" w:rsidR="003E5D4C" w:rsidRPr="00301E6D" w:rsidRDefault="005E39AF" w:rsidP="003E5D4C">
      <w:pPr>
        <w:jc w:val="both"/>
        <w:rPr>
          <w:rFonts w:ascii="Times New Roman" w:hAnsi="Times New Roman" w:cs="Times New Roman"/>
          <w:iCs/>
        </w:rPr>
      </w:pPr>
      <w:r w:rsidRPr="00301E6D">
        <w:rPr>
          <w:rFonts w:ascii="Times New Roman" w:hAnsi="Times New Roman" w:cs="Times New Roman"/>
          <w:iCs/>
        </w:rPr>
        <w:t>Pour les deux disciplines et au regard des données issues des entretiens, il est possible de dire que l</w:t>
      </w:r>
      <w:r w:rsidR="003E5D4C" w:rsidRPr="00301E6D">
        <w:rPr>
          <w:rFonts w:ascii="Times New Roman" w:hAnsi="Times New Roman" w:cs="Times New Roman"/>
          <w:iCs/>
        </w:rPr>
        <w:t>es enseignants tentent d’intégrer « </w:t>
      </w:r>
      <w:r w:rsidR="003E5D4C" w:rsidRPr="00301E6D">
        <w:rPr>
          <w:rFonts w:ascii="Times New Roman" w:hAnsi="Times New Roman" w:cs="Times New Roman"/>
          <w:i/>
          <w:iCs/>
        </w:rPr>
        <w:t>au mieux </w:t>
      </w:r>
      <w:r w:rsidR="003E5D4C" w:rsidRPr="00301E6D">
        <w:rPr>
          <w:rFonts w:ascii="Times New Roman" w:hAnsi="Times New Roman" w:cs="Times New Roman"/>
          <w:iCs/>
        </w:rPr>
        <w:t>» dans leur action en classe, et finalement selon une volonté, une éthique et une certaine perception de leur responsabilité :</w:t>
      </w:r>
    </w:p>
    <w:p w14:paraId="6BDD6CEC" w14:textId="77777777" w:rsidR="003E5D4C" w:rsidRPr="00301E6D" w:rsidRDefault="003E5D4C" w:rsidP="005E39AF">
      <w:pPr>
        <w:pStyle w:val="Paragraphedeliste"/>
        <w:numPr>
          <w:ilvl w:val="0"/>
          <w:numId w:val="4"/>
        </w:numPr>
        <w:jc w:val="both"/>
        <w:rPr>
          <w:rFonts w:ascii="Times New Roman" w:hAnsi="Times New Roman" w:cs="Times New Roman"/>
          <w:iCs/>
        </w:rPr>
      </w:pPr>
      <w:r w:rsidRPr="00301E6D">
        <w:rPr>
          <w:rFonts w:ascii="Times New Roman" w:hAnsi="Times New Roman" w:cs="Times New Roman"/>
          <w:iCs/>
        </w:rPr>
        <w:t xml:space="preserve">Ce qui relève de leur rapport au </w:t>
      </w:r>
      <w:r w:rsidRPr="00301E6D">
        <w:rPr>
          <w:rFonts w:ascii="Times New Roman" w:hAnsi="Times New Roman" w:cs="Times New Roman"/>
          <w:i/>
          <w:iCs/>
        </w:rPr>
        <w:t>devoir</w:t>
      </w:r>
      <w:r w:rsidRPr="00301E6D">
        <w:rPr>
          <w:rFonts w:ascii="Times New Roman" w:hAnsi="Times New Roman" w:cs="Times New Roman"/>
          <w:iCs/>
        </w:rPr>
        <w:t>, les missions de l’enseignant, la mise en œuvre des programmes… Mais avec la possibilité d’orienter leurs interprétations, de les adapter.</w:t>
      </w:r>
    </w:p>
    <w:p w14:paraId="28A8996A" w14:textId="28B1164B" w:rsidR="003E5D4C" w:rsidRPr="00301E6D" w:rsidRDefault="003E5D4C" w:rsidP="005E39AF">
      <w:pPr>
        <w:pStyle w:val="Paragraphedeliste"/>
        <w:numPr>
          <w:ilvl w:val="0"/>
          <w:numId w:val="4"/>
        </w:numPr>
        <w:jc w:val="both"/>
        <w:rPr>
          <w:rFonts w:ascii="Times New Roman" w:hAnsi="Times New Roman" w:cs="Times New Roman"/>
          <w:iCs/>
        </w:rPr>
      </w:pPr>
      <w:r w:rsidRPr="00301E6D">
        <w:rPr>
          <w:rFonts w:ascii="Times New Roman" w:hAnsi="Times New Roman" w:cs="Times New Roman"/>
          <w:iCs/>
        </w:rPr>
        <w:t xml:space="preserve">Ce qui relève de leurs rapports aux </w:t>
      </w:r>
      <w:r w:rsidRPr="00301E6D">
        <w:rPr>
          <w:rFonts w:ascii="Times New Roman" w:hAnsi="Times New Roman" w:cs="Times New Roman"/>
          <w:i/>
          <w:iCs/>
        </w:rPr>
        <w:t>savoirs</w:t>
      </w:r>
      <w:r w:rsidRPr="00301E6D">
        <w:rPr>
          <w:rFonts w:ascii="Times New Roman" w:hAnsi="Times New Roman" w:cs="Times New Roman"/>
          <w:iCs/>
        </w:rPr>
        <w:t xml:space="preserve">, leurs connaissances scientifiques et les relations possibles avec les situations de classe (épistémologie </w:t>
      </w:r>
      <w:r w:rsidR="005E39AF" w:rsidRPr="00301E6D">
        <w:rPr>
          <w:rFonts w:ascii="Times New Roman" w:hAnsi="Times New Roman" w:cs="Times New Roman"/>
          <w:iCs/>
        </w:rPr>
        <w:t>de la discipline</w:t>
      </w:r>
      <w:r w:rsidRPr="00301E6D">
        <w:rPr>
          <w:rFonts w:ascii="Times New Roman" w:hAnsi="Times New Roman" w:cs="Times New Roman"/>
          <w:iCs/>
        </w:rPr>
        <w:t>), leurs connaissances expérientielles, leurs compétences professionnelles.</w:t>
      </w:r>
    </w:p>
    <w:p w14:paraId="67123EC3" w14:textId="77777777" w:rsidR="003E5D4C" w:rsidRPr="00301E6D" w:rsidRDefault="003E5D4C" w:rsidP="005E39AF">
      <w:pPr>
        <w:pStyle w:val="Paragraphedeliste"/>
        <w:numPr>
          <w:ilvl w:val="0"/>
          <w:numId w:val="4"/>
        </w:numPr>
        <w:jc w:val="both"/>
        <w:rPr>
          <w:rFonts w:ascii="Times New Roman" w:hAnsi="Times New Roman" w:cs="Times New Roman"/>
          <w:iCs/>
        </w:rPr>
      </w:pPr>
      <w:r w:rsidRPr="00301E6D">
        <w:rPr>
          <w:rFonts w:ascii="Times New Roman" w:hAnsi="Times New Roman" w:cs="Times New Roman"/>
          <w:iCs/>
        </w:rPr>
        <w:t xml:space="preserve">Ce qui relève de leur rapport au </w:t>
      </w:r>
      <w:r w:rsidRPr="00301E6D">
        <w:rPr>
          <w:rFonts w:ascii="Times New Roman" w:hAnsi="Times New Roman" w:cs="Times New Roman"/>
          <w:i/>
          <w:iCs/>
        </w:rPr>
        <w:t>pouvoir</w:t>
      </w:r>
      <w:r w:rsidRPr="00301E6D">
        <w:rPr>
          <w:rFonts w:ascii="Times New Roman" w:hAnsi="Times New Roman" w:cs="Times New Roman"/>
          <w:iCs/>
        </w:rPr>
        <w:t>, à leur puissance d’action, notamment sur les environnements, et des éventuelles adaptations de ce pouvoir, en termes de ressources et en termes de contraintes : temps, matériel, objectif.</w:t>
      </w:r>
    </w:p>
    <w:p w14:paraId="41FEB514" w14:textId="77777777" w:rsidR="003E5D4C" w:rsidRPr="00301E6D" w:rsidRDefault="003E5D4C" w:rsidP="005E39AF">
      <w:pPr>
        <w:pStyle w:val="Paragraphedeliste"/>
        <w:numPr>
          <w:ilvl w:val="0"/>
          <w:numId w:val="4"/>
        </w:numPr>
        <w:jc w:val="both"/>
        <w:rPr>
          <w:rFonts w:ascii="Times New Roman" w:hAnsi="Times New Roman" w:cs="Times New Roman"/>
          <w:iCs/>
        </w:rPr>
      </w:pPr>
      <w:r w:rsidRPr="00301E6D">
        <w:rPr>
          <w:rFonts w:ascii="Times New Roman" w:hAnsi="Times New Roman" w:cs="Times New Roman"/>
          <w:iCs/>
        </w:rPr>
        <w:t xml:space="preserve">Ce qui relève de leur rapport au </w:t>
      </w:r>
      <w:r w:rsidRPr="00301E6D">
        <w:rPr>
          <w:rFonts w:ascii="Times New Roman" w:hAnsi="Times New Roman" w:cs="Times New Roman"/>
          <w:i/>
          <w:iCs/>
        </w:rPr>
        <w:t xml:space="preserve">vouloir </w:t>
      </w:r>
      <w:r w:rsidRPr="00301E6D">
        <w:rPr>
          <w:rFonts w:ascii="Times New Roman" w:hAnsi="Times New Roman" w:cs="Times New Roman"/>
          <w:iCs/>
        </w:rPr>
        <w:t>et de leur motivation, de leur confiance dans leur capacité à agir, à développer l’action qu’ils pensent nécessaire.</w:t>
      </w:r>
    </w:p>
    <w:p w14:paraId="39E18A1B" w14:textId="77777777" w:rsidR="00B01CB6" w:rsidRPr="00301E6D" w:rsidRDefault="00B01CB6" w:rsidP="003E5D4C">
      <w:pPr>
        <w:jc w:val="both"/>
        <w:rPr>
          <w:rFonts w:ascii="Times New Roman" w:hAnsi="Times New Roman" w:cs="Times New Roman"/>
          <w:iCs/>
        </w:rPr>
      </w:pPr>
    </w:p>
    <w:p w14:paraId="63758BDE" w14:textId="31C8E571" w:rsidR="003E5D4C" w:rsidRPr="00301E6D" w:rsidRDefault="003E5D4C" w:rsidP="003E5D4C">
      <w:pPr>
        <w:jc w:val="both"/>
        <w:rPr>
          <w:rFonts w:ascii="Times New Roman" w:hAnsi="Times New Roman" w:cs="Times New Roman"/>
          <w:iCs/>
        </w:rPr>
      </w:pPr>
      <w:r w:rsidRPr="00301E6D">
        <w:rPr>
          <w:rFonts w:ascii="Times New Roman" w:hAnsi="Times New Roman" w:cs="Times New Roman"/>
          <w:iCs/>
        </w:rPr>
        <w:t xml:space="preserve">L’action finalement mise en œuvre peut être comprise comme le résultat des </w:t>
      </w:r>
      <w:proofErr w:type="spellStart"/>
      <w:r w:rsidRPr="00301E6D">
        <w:rPr>
          <w:rFonts w:ascii="Times New Roman" w:hAnsi="Times New Roman" w:cs="Times New Roman"/>
          <w:iCs/>
        </w:rPr>
        <w:t>valuations</w:t>
      </w:r>
      <w:proofErr w:type="spellEnd"/>
      <w:r w:rsidRPr="00301E6D">
        <w:rPr>
          <w:rFonts w:ascii="Times New Roman" w:hAnsi="Times New Roman" w:cs="Times New Roman"/>
          <w:iCs/>
        </w:rPr>
        <w:t xml:space="preserve"> du “devoir”, du “savoir”, du “pouvoir” et du “devoir”, chacun d’entre ces termes n’ayant à lui seul une légitimité </w:t>
      </w:r>
      <w:r w:rsidR="00DA3373">
        <w:rPr>
          <w:rFonts w:ascii="Times New Roman" w:hAnsi="Times New Roman" w:cs="Times New Roman"/>
          <w:iCs/>
        </w:rPr>
        <w:t>et un déterminisme absolus</w:t>
      </w:r>
      <w:r w:rsidRPr="00301E6D">
        <w:rPr>
          <w:rFonts w:ascii="Times New Roman" w:hAnsi="Times New Roman" w:cs="Times New Roman"/>
          <w:iCs/>
        </w:rPr>
        <w:t xml:space="preserve"> pour l’action.</w:t>
      </w:r>
    </w:p>
    <w:p w14:paraId="59C604F0" w14:textId="77777777" w:rsidR="00B01CB6" w:rsidRPr="00301E6D" w:rsidRDefault="00B01CB6" w:rsidP="003E5D4C">
      <w:pPr>
        <w:jc w:val="both"/>
        <w:rPr>
          <w:rFonts w:ascii="Times New Roman" w:hAnsi="Times New Roman" w:cs="Times New Roman"/>
          <w:iCs/>
        </w:rPr>
      </w:pPr>
    </w:p>
    <w:p w14:paraId="5914445E" w14:textId="0316DE3F" w:rsidR="00B01CB6" w:rsidRPr="00301E6D" w:rsidRDefault="003E5D4C" w:rsidP="003E5D4C">
      <w:pPr>
        <w:jc w:val="both"/>
        <w:rPr>
          <w:rFonts w:ascii="Times New Roman" w:hAnsi="Times New Roman" w:cs="Times New Roman"/>
          <w:iCs/>
        </w:rPr>
      </w:pPr>
      <w:r w:rsidRPr="00301E6D">
        <w:rPr>
          <w:rFonts w:ascii="Times New Roman" w:hAnsi="Times New Roman" w:cs="Times New Roman"/>
          <w:iCs/>
        </w:rPr>
        <w:t xml:space="preserve">La décision </w:t>
      </w:r>
      <w:r w:rsidR="00B01CB6" w:rsidRPr="00301E6D">
        <w:rPr>
          <w:rFonts w:ascii="Times New Roman" w:hAnsi="Times New Roman" w:cs="Times New Roman"/>
          <w:iCs/>
        </w:rPr>
        <w:t xml:space="preserve">de l’enseignant, quant à la gestion globale de la séance </w:t>
      </w:r>
      <w:r w:rsidR="00DA3373">
        <w:rPr>
          <w:rFonts w:ascii="Times New Roman" w:hAnsi="Times New Roman" w:cs="Times New Roman"/>
          <w:iCs/>
        </w:rPr>
        <w:t>ou/et</w:t>
      </w:r>
      <w:r w:rsidR="00B01CB6" w:rsidRPr="00301E6D">
        <w:rPr>
          <w:rFonts w:ascii="Times New Roman" w:hAnsi="Times New Roman" w:cs="Times New Roman"/>
          <w:iCs/>
        </w:rPr>
        <w:t xml:space="preserve"> la gestion des phases et des changements de phases dans</w:t>
      </w:r>
      <w:r w:rsidR="003C4DD2">
        <w:rPr>
          <w:rFonts w:ascii="Times New Roman" w:hAnsi="Times New Roman" w:cs="Times New Roman"/>
          <w:iCs/>
        </w:rPr>
        <w:t xml:space="preserve"> les séances (musique et sciences)</w:t>
      </w:r>
      <w:r w:rsidR="00DA3373">
        <w:rPr>
          <w:rFonts w:ascii="Times New Roman" w:hAnsi="Times New Roman" w:cs="Times New Roman"/>
          <w:iCs/>
        </w:rPr>
        <w:t>, ne</w:t>
      </w:r>
      <w:r w:rsidRPr="00301E6D">
        <w:rPr>
          <w:rFonts w:ascii="Times New Roman" w:hAnsi="Times New Roman" w:cs="Times New Roman"/>
          <w:iCs/>
        </w:rPr>
        <w:t xml:space="preserve"> relève ni d’un rationalisme strict (solution unique et universelle correspondant à une vérité morale), ni d’un déterminisme institutionnel (norme), ni d’un situationnisme (tout vient de la contingence), ni d</w:t>
      </w:r>
      <w:r w:rsidR="00DA3373">
        <w:rPr>
          <w:rFonts w:ascii="Times New Roman" w:hAnsi="Times New Roman" w:cs="Times New Roman"/>
          <w:iCs/>
        </w:rPr>
        <w:t>’un relativisme (tout se vaut).</w:t>
      </w:r>
    </w:p>
    <w:p w14:paraId="18A0FAEB" w14:textId="77777777" w:rsidR="00B01CB6" w:rsidRPr="00301E6D" w:rsidRDefault="00B01CB6" w:rsidP="003E5D4C">
      <w:pPr>
        <w:jc w:val="both"/>
        <w:rPr>
          <w:rFonts w:ascii="Times New Roman" w:hAnsi="Times New Roman" w:cs="Times New Roman"/>
          <w:iCs/>
        </w:rPr>
      </w:pPr>
    </w:p>
    <w:p w14:paraId="1E4D7D3E" w14:textId="77777777" w:rsidR="003E5D4C" w:rsidRPr="00301E6D" w:rsidRDefault="003E5D4C" w:rsidP="00C342BA">
      <w:pPr>
        <w:jc w:val="both"/>
        <w:rPr>
          <w:rFonts w:ascii="Times New Roman" w:hAnsi="Times New Roman" w:cs="Times New Roman"/>
        </w:rPr>
      </w:pPr>
    </w:p>
    <w:p w14:paraId="6D18DB17" w14:textId="7CA338C6" w:rsidR="00542ADB" w:rsidRPr="006B06A0" w:rsidRDefault="00B47E28" w:rsidP="00C342BA">
      <w:pPr>
        <w:jc w:val="both"/>
        <w:rPr>
          <w:rFonts w:ascii="Times New Roman" w:hAnsi="Times New Roman" w:cs="Times New Roman"/>
          <w:b/>
        </w:rPr>
      </w:pPr>
      <w:r w:rsidRPr="006B06A0">
        <w:rPr>
          <w:rFonts w:ascii="Times New Roman" w:hAnsi="Times New Roman" w:cs="Times New Roman"/>
          <w:b/>
        </w:rPr>
        <w:lastRenderedPageBreak/>
        <w:t>Références</w:t>
      </w:r>
    </w:p>
    <w:p w14:paraId="48E10C57" w14:textId="77777777" w:rsidR="00B47E28" w:rsidRPr="006B06A0" w:rsidRDefault="00B47E28" w:rsidP="00C342BA">
      <w:pPr>
        <w:jc w:val="both"/>
        <w:rPr>
          <w:rFonts w:ascii="Times New Roman" w:hAnsi="Times New Roman" w:cs="Times New Roman"/>
        </w:rPr>
      </w:pPr>
    </w:p>
    <w:p w14:paraId="3A785175" w14:textId="77777777" w:rsidR="006B06A0" w:rsidRPr="006B06A0" w:rsidRDefault="006B06A0" w:rsidP="006B06A0">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Calmettes</w:t>
      </w:r>
      <w:proofErr w:type="spellEnd"/>
      <w:r w:rsidRPr="006B06A0">
        <w:rPr>
          <w:rFonts w:ascii="Times New Roman" w:eastAsia="Times" w:hAnsi="Times New Roman"/>
          <w:kern w:val="32"/>
          <w:szCs w:val="24"/>
          <w:lang w:val="nl-NL"/>
        </w:rPr>
        <w:t xml:space="preserve">, B. ; </w:t>
      </w:r>
      <w:proofErr w:type="spellStart"/>
      <w:r w:rsidRPr="006B06A0">
        <w:rPr>
          <w:rFonts w:ascii="Times New Roman" w:eastAsia="Times" w:hAnsi="Times New Roman"/>
          <w:kern w:val="32"/>
          <w:szCs w:val="24"/>
          <w:lang w:val="nl-NL"/>
        </w:rPr>
        <w:t>Maizières</w:t>
      </w:r>
      <w:proofErr w:type="spellEnd"/>
      <w:r w:rsidRPr="006B06A0">
        <w:rPr>
          <w:rFonts w:ascii="Times New Roman" w:eastAsia="Times" w:hAnsi="Times New Roman"/>
          <w:kern w:val="32"/>
          <w:szCs w:val="24"/>
          <w:lang w:val="nl-NL"/>
        </w:rPr>
        <w:t xml:space="preserve">, F. (2013, </w:t>
      </w:r>
      <w:proofErr w:type="spellStart"/>
      <w:r w:rsidRPr="006B06A0">
        <w:rPr>
          <w:rFonts w:ascii="Times New Roman" w:eastAsia="Times" w:hAnsi="Times New Roman"/>
          <w:kern w:val="32"/>
          <w:szCs w:val="24"/>
          <w:lang w:val="nl-NL"/>
        </w:rPr>
        <w:t>août</w:t>
      </w:r>
      <w:proofErr w:type="spellEnd"/>
      <w:r w:rsidRPr="006B06A0">
        <w:rPr>
          <w:rFonts w:ascii="Times New Roman" w:eastAsia="Times" w:hAnsi="Times New Roman"/>
          <w:kern w:val="32"/>
          <w:szCs w:val="24"/>
          <w:lang w:val="nl-NL"/>
        </w:rPr>
        <w:t xml:space="preserve">). Sens des actions </w:t>
      </w:r>
      <w:proofErr w:type="spellStart"/>
      <w:r w:rsidRPr="006B06A0">
        <w:rPr>
          <w:rFonts w:ascii="Times New Roman" w:eastAsia="Times" w:hAnsi="Times New Roman"/>
          <w:kern w:val="32"/>
          <w:szCs w:val="24"/>
          <w:lang w:val="nl-NL"/>
        </w:rPr>
        <w:t>didactiques</w:t>
      </w:r>
      <w:proofErr w:type="spellEnd"/>
      <w:r w:rsidRPr="006B06A0">
        <w:rPr>
          <w:rFonts w:ascii="Times New Roman" w:eastAsia="Times" w:hAnsi="Times New Roman"/>
          <w:kern w:val="32"/>
          <w:szCs w:val="24"/>
          <w:lang w:val="nl-NL"/>
        </w:rPr>
        <w:t xml:space="preserve"> de </w:t>
      </w:r>
      <w:proofErr w:type="spellStart"/>
      <w:r w:rsidRPr="006B06A0">
        <w:rPr>
          <w:rFonts w:ascii="Times New Roman" w:eastAsia="Times" w:hAnsi="Times New Roman"/>
          <w:kern w:val="32"/>
          <w:szCs w:val="24"/>
          <w:lang w:val="nl-NL"/>
        </w:rPr>
        <w:t>l’enseignant</w:t>
      </w:r>
      <w:proofErr w:type="spellEnd"/>
      <w:r w:rsidRPr="006B06A0">
        <w:rPr>
          <w:rFonts w:ascii="Times New Roman" w:eastAsia="Times" w:hAnsi="Times New Roman"/>
          <w:kern w:val="32"/>
          <w:szCs w:val="24"/>
          <w:lang w:val="nl-NL"/>
        </w:rPr>
        <w:t xml:space="preserve"> en </w:t>
      </w:r>
      <w:proofErr w:type="spellStart"/>
      <w:r w:rsidRPr="006B06A0">
        <w:rPr>
          <w:rFonts w:ascii="Times New Roman" w:eastAsia="Times" w:hAnsi="Times New Roman"/>
          <w:kern w:val="32"/>
          <w:szCs w:val="24"/>
          <w:lang w:val="nl-NL"/>
        </w:rPr>
        <w:t>classe</w:t>
      </w:r>
      <w:proofErr w:type="spellEnd"/>
      <w:r w:rsidRPr="006B06A0">
        <w:rPr>
          <w:rFonts w:ascii="Times New Roman" w:eastAsia="Times" w:hAnsi="Times New Roman"/>
          <w:kern w:val="32"/>
          <w:szCs w:val="24"/>
          <w:lang w:val="nl-NL"/>
        </w:rPr>
        <w:t xml:space="preserve">. Approche </w:t>
      </w:r>
      <w:proofErr w:type="spellStart"/>
      <w:r w:rsidRPr="006B06A0">
        <w:rPr>
          <w:rFonts w:ascii="Times New Roman" w:eastAsia="Times" w:hAnsi="Times New Roman"/>
          <w:kern w:val="32"/>
          <w:szCs w:val="24"/>
          <w:lang w:val="nl-NL"/>
        </w:rPr>
        <w:t>compréhensive</w:t>
      </w:r>
      <w:proofErr w:type="spellEnd"/>
      <w:r w:rsidRPr="006B06A0">
        <w:rPr>
          <w:rFonts w:ascii="Times New Roman" w:eastAsia="Times" w:hAnsi="Times New Roman"/>
          <w:kern w:val="32"/>
          <w:szCs w:val="24"/>
          <w:lang w:val="nl-NL"/>
        </w:rPr>
        <w:t xml:space="preserve"> par la </w:t>
      </w:r>
      <w:proofErr w:type="spellStart"/>
      <w:r w:rsidRPr="006B06A0">
        <w:rPr>
          <w:rFonts w:ascii="Times New Roman" w:eastAsia="Times" w:hAnsi="Times New Roman"/>
          <w:kern w:val="32"/>
          <w:szCs w:val="24"/>
          <w:lang w:val="nl-NL"/>
        </w:rPr>
        <w:t>valuation</w:t>
      </w:r>
      <w:proofErr w:type="spellEnd"/>
      <w:r w:rsidRPr="006B06A0">
        <w:rPr>
          <w:rFonts w:ascii="Times New Roman" w:eastAsia="Times" w:hAnsi="Times New Roman"/>
          <w:kern w:val="32"/>
          <w:szCs w:val="24"/>
          <w:lang w:val="nl-NL"/>
        </w:rPr>
        <w:t xml:space="preserve">. In </w:t>
      </w:r>
      <w:proofErr w:type="spellStart"/>
      <w:r w:rsidRPr="006B06A0">
        <w:rPr>
          <w:rFonts w:ascii="Times New Roman" w:eastAsia="Times" w:hAnsi="Times New Roman"/>
          <w:kern w:val="32"/>
          <w:szCs w:val="24"/>
          <w:lang w:val="nl-NL"/>
        </w:rPr>
        <w:t>Actes</w:t>
      </w:r>
      <w:proofErr w:type="spellEnd"/>
      <w:r w:rsidRPr="006B06A0">
        <w:rPr>
          <w:rFonts w:ascii="Times New Roman" w:eastAsia="Times" w:hAnsi="Times New Roman"/>
          <w:kern w:val="32"/>
          <w:szCs w:val="24"/>
          <w:lang w:val="nl-NL"/>
        </w:rPr>
        <w:t xml:space="preserve"> du </w:t>
      </w:r>
      <w:proofErr w:type="spellStart"/>
      <w:r w:rsidRPr="006B06A0">
        <w:rPr>
          <w:rFonts w:ascii="Times New Roman" w:eastAsia="Times" w:hAnsi="Times New Roman"/>
          <w:kern w:val="32"/>
          <w:szCs w:val="24"/>
          <w:lang w:val="nl-NL"/>
        </w:rPr>
        <w:t>Congrès</w:t>
      </w:r>
      <w:proofErr w:type="spellEnd"/>
      <w:r w:rsidRPr="006B06A0">
        <w:rPr>
          <w:rFonts w:ascii="Times New Roman" w:eastAsia="Times" w:hAnsi="Times New Roman"/>
          <w:kern w:val="32"/>
          <w:szCs w:val="24"/>
          <w:lang w:val="nl-NL"/>
        </w:rPr>
        <w:t xml:space="preserve"> International de </w:t>
      </w:r>
      <w:proofErr w:type="spellStart"/>
      <w:r w:rsidRPr="006B06A0">
        <w:rPr>
          <w:rFonts w:ascii="Times New Roman" w:eastAsia="Times" w:hAnsi="Times New Roman"/>
          <w:kern w:val="32"/>
          <w:szCs w:val="24"/>
          <w:lang w:val="nl-NL"/>
        </w:rPr>
        <w:t>l’AREF</w:t>
      </w:r>
      <w:proofErr w:type="spellEnd"/>
      <w:r w:rsidRPr="006B06A0">
        <w:rPr>
          <w:rFonts w:ascii="Times New Roman" w:eastAsia="Times" w:hAnsi="Times New Roman"/>
          <w:kern w:val="32"/>
          <w:szCs w:val="24"/>
          <w:lang w:val="nl-NL"/>
        </w:rPr>
        <w:t xml:space="preserve">. Montpellier. 27 au 30 </w:t>
      </w:r>
      <w:proofErr w:type="spellStart"/>
      <w:r w:rsidRPr="006B06A0">
        <w:rPr>
          <w:rFonts w:ascii="Times New Roman" w:eastAsia="Times" w:hAnsi="Times New Roman"/>
          <w:kern w:val="32"/>
          <w:szCs w:val="24"/>
          <w:lang w:val="nl-NL"/>
        </w:rPr>
        <w:t>août</w:t>
      </w:r>
      <w:proofErr w:type="spellEnd"/>
      <w:r w:rsidRPr="006B06A0">
        <w:rPr>
          <w:rFonts w:ascii="Times New Roman" w:eastAsia="Times" w:hAnsi="Times New Roman"/>
          <w:kern w:val="32"/>
          <w:szCs w:val="24"/>
          <w:lang w:val="nl-NL"/>
        </w:rPr>
        <w:t xml:space="preserve"> 2013. (ACT-I-n)</w:t>
      </w:r>
    </w:p>
    <w:p w14:paraId="44098FD1" w14:textId="77777777" w:rsidR="006B06A0" w:rsidRPr="006B06A0" w:rsidRDefault="006B06A0" w:rsidP="006B06A0">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Calmettes</w:t>
      </w:r>
      <w:proofErr w:type="spellEnd"/>
      <w:r w:rsidRPr="006B06A0">
        <w:rPr>
          <w:rFonts w:ascii="Times New Roman" w:eastAsia="Times" w:hAnsi="Times New Roman"/>
          <w:kern w:val="32"/>
          <w:szCs w:val="24"/>
          <w:lang w:val="nl-NL"/>
        </w:rPr>
        <w:t xml:space="preserve">, B. (2015). </w:t>
      </w:r>
      <w:proofErr w:type="spellStart"/>
      <w:r w:rsidRPr="006B06A0">
        <w:rPr>
          <w:rFonts w:ascii="Times New Roman" w:eastAsia="Times" w:hAnsi="Times New Roman"/>
          <w:kern w:val="32"/>
          <w:szCs w:val="24"/>
          <w:lang w:val="nl-NL"/>
        </w:rPr>
        <w:t>Mondes</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transitions</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intermondaines</w:t>
      </w:r>
      <w:proofErr w:type="spellEnd"/>
      <w:r w:rsidRPr="006B06A0">
        <w:rPr>
          <w:rFonts w:ascii="Times New Roman" w:eastAsia="Times" w:hAnsi="Times New Roman"/>
          <w:kern w:val="32"/>
          <w:szCs w:val="24"/>
          <w:lang w:val="nl-NL"/>
        </w:rPr>
        <w:t xml:space="preserve"> et </w:t>
      </w:r>
      <w:proofErr w:type="spellStart"/>
      <w:proofErr w:type="gramStart"/>
      <w:r w:rsidRPr="006B06A0">
        <w:rPr>
          <w:rFonts w:ascii="Times New Roman" w:eastAsia="Times" w:hAnsi="Times New Roman"/>
          <w:kern w:val="32"/>
          <w:szCs w:val="24"/>
          <w:lang w:val="nl-NL"/>
        </w:rPr>
        <w:t>kairos</w:t>
      </w:r>
      <w:proofErr w:type="spellEnd"/>
      <w:proofErr w:type="gram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didactique</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pragmatiste</w:t>
      </w:r>
      <w:proofErr w:type="spellEnd"/>
      <w:r w:rsidRPr="006B06A0">
        <w:rPr>
          <w:rFonts w:ascii="Times New Roman" w:eastAsia="Times" w:hAnsi="Times New Roman"/>
          <w:kern w:val="32"/>
          <w:szCs w:val="24"/>
          <w:lang w:val="nl-NL"/>
        </w:rPr>
        <w:t xml:space="preserve"> en </w:t>
      </w:r>
      <w:proofErr w:type="spellStart"/>
      <w:r w:rsidRPr="006B06A0">
        <w:rPr>
          <w:rFonts w:ascii="Times New Roman" w:eastAsia="Times" w:hAnsi="Times New Roman"/>
          <w:kern w:val="32"/>
          <w:szCs w:val="24"/>
          <w:lang w:val="nl-NL"/>
        </w:rPr>
        <w:t>démarche</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d’investigation</w:t>
      </w:r>
      <w:proofErr w:type="spellEnd"/>
      <w:r w:rsidRPr="006B06A0">
        <w:rPr>
          <w:rFonts w:ascii="Times New Roman" w:eastAsia="Times" w:hAnsi="Times New Roman"/>
          <w:kern w:val="32"/>
          <w:szCs w:val="24"/>
          <w:lang w:val="nl-NL"/>
        </w:rPr>
        <w:t xml:space="preserve"> en </w:t>
      </w:r>
      <w:proofErr w:type="spellStart"/>
      <w:r w:rsidRPr="006B06A0">
        <w:rPr>
          <w:rFonts w:ascii="Times New Roman" w:eastAsia="Times" w:hAnsi="Times New Roman"/>
          <w:kern w:val="32"/>
          <w:szCs w:val="24"/>
          <w:lang w:val="nl-NL"/>
        </w:rPr>
        <w:t>physique</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Éducation</w:t>
      </w:r>
      <w:proofErr w:type="spellEnd"/>
      <w:r w:rsidRPr="006B06A0">
        <w:rPr>
          <w:rFonts w:ascii="Times New Roman" w:eastAsia="Times" w:hAnsi="Times New Roman"/>
          <w:kern w:val="32"/>
          <w:szCs w:val="24"/>
          <w:lang w:val="nl-NL"/>
        </w:rPr>
        <w:t xml:space="preserve"> &amp; </w:t>
      </w:r>
      <w:proofErr w:type="spellStart"/>
      <w:r w:rsidRPr="006B06A0">
        <w:rPr>
          <w:rFonts w:ascii="Times New Roman" w:eastAsia="Times" w:hAnsi="Times New Roman"/>
          <w:kern w:val="32"/>
          <w:szCs w:val="24"/>
          <w:lang w:val="nl-NL"/>
        </w:rPr>
        <w:t>Didactique</w:t>
      </w:r>
      <w:proofErr w:type="spellEnd"/>
      <w:r w:rsidRPr="006B06A0">
        <w:rPr>
          <w:rFonts w:ascii="Times New Roman" w:eastAsia="Times" w:hAnsi="Times New Roman"/>
          <w:kern w:val="32"/>
          <w:szCs w:val="24"/>
          <w:lang w:val="nl-NL"/>
        </w:rPr>
        <w:t>, vol.9, n°1, 57-80.</w:t>
      </w:r>
    </w:p>
    <w:p w14:paraId="3DDF2941" w14:textId="77777777" w:rsidR="006B06A0" w:rsidRPr="006B06A0" w:rsidRDefault="006B06A0" w:rsidP="006B06A0">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Corcuff</w:t>
      </w:r>
      <w:proofErr w:type="spellEnd"/>
      <w:r w:rsidRPr="006B06A0">
        <w:rPr>
          <w:rFonts w:ascii="Times New Roman" w:eastAsia="Times" w:hAnsi="Times New Roman"/>
          <w:kern w:val="32"/>
          <w:szCs w:val="24"/>
          <w:lang w:val="nl-NL"/>
        </w:rPr>
        <w:t xml:space="preserve">, P. (2007). Les </w:t>
      </w:r>
      <w:proofErr w:type="spellStart"/>
      <w:r w:rsidRPr="006B06A0">
        <w:rPr>
          <w:rFonts w:ascii="Times New Roman" w:eastAsia="Times" w:hAnsi="Times New Roman"/>
          <w:kern w:val="32"/>
          <w:szCs w:val="24"/>
          <w:lang w:val="nl-NL"/>
        </w:rPr>
        <w:t>nouvelles</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sociologies</w:t>
      </w:r>
      <w:proofErr w:type="spellEnd"/>
      <w:r w:rsidRPr="006B06A0">
        <w:rPr>
          <w:rFonts w:ascii="Times New Roman" w:eastAsia="Times" w:hAnsi="Times New Roman"/>
          <w:kern w:val="32"/>
          <w:szCs w:val="24"/>
          <w:lang w:val="nl-NL"/>
        </w:rPr>
        <w:t xml:space="preserve">. </w:t>
      </w:r>
      <w:proofErr w:type="gramStart"/>
      <w:r w:rsidRPr="006B06A0">
        <w:rPr>
          <w:rFonts w:ascii="Times New Roman" w:eastAsia="Times" w:hAnsi="Times New Roman"/>
          <w:kern w:val="32"/>
          <w:szCs w:val="24"/>
          <w:lang w:val="nl-NL"/>
        </w:rPr>
        <w:t>Paris :</w:t>
      </w:r>
      <w:proofErr w:type="gramEnd"/>
      <w:r w:rsidRPr="006B06A0">
        <w:rPr>
          <w:rFonts w:ascii="Times New Roman" w:eastAsia="Times" w:hAnsi="Times New Roman"/>
          <w:kern w:val="32"/>
          <w:szCs w:val="24"/>
          <w:lang w:val="nl-NL"/>
        </w:rPr>
        <w:t xml:space="preserve"> Armand Colin.</w:t>
      </w:r>
    </w:p>
    <w:p w14:paraId="153975D6" w14:textId="77777777" w:rsidR="00B47E28" w:rsidRPr="006B06A0" w:rsidRDefault="00B47E28" w:rsidP="00B47E28">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Descombes</w:t>
      </w:r>
      <w:proofErr w:type="spellEnd"/>
      <w:r w:rsidRPr="006B06A0">
        <w:rPr>
          <w:rFonts w:ascii="Times New Roman" w:eastAsia="Times" w:hAnsi="Times New Roman"/>
          <w:kern w:val="32"/>
          <w:szCs w:val="24"/>
          <w:lang w:val="nl-NL"/>
        </w:rPr>
        <w:t xml:space="preserve">, V. (2007). </w:t>
      </w:r>
      <w:r w:rsidRPr="006B06A0">
        <w:rPr>
          <w:rFonts w:ascii="Times New Roman" w:eastAsia="Times" w:hAnsi="Times New Roman"/>
          <w:i/>
          <w:kern w:val="32"/>
          <w:szCs w:val="24"/>
          <w:lang w:val="nl-NL"/>
        </w:rPr>
        <w:t xml:space="preserve">Le raisonnement de </w:t>
      </w:r>
      <w:proofErr w:type="spellStart"/>
      <w:proofErr w:type="gramStart"/>
      <w:r w:rsidRPr="006B06A0">
        <w:rPr>
          <w:rFonts w:ascii="Times New Roman" w:eastAsia="Times" w:hAnsi="Times New Roman"/>
          <w:i/>
          <w:kern w:val="32"/>
          <w:szCs w:val="24"/>
          <w:lang w:val="nl-NL"/>
        </w:rPr>
        <w:t>l’ours</w:t>
      </w:r>
      <w:proofErr w:type="spellEnd"/>
      <w:r w:rsidRPr="006B06A0">
        <w:rPr>
          <w:rFonts w:ascii="Times New Roman" w:eastAsia="Times" w:hAnsi="Times New Roman"/>
          <w:i/>
          <w:kern w:val="32"/>
          <w:szCs w:val="24"/>
          <w:lang w:val="nl-NL"/>
        </w:rPr>
        <w:t> ;</w:t>
      </w:r>
      <w:proofErr w:type="gramEnd"/>
      <w:r w:rsidRPr="006B06A0">
        <w:rPr>
          <w:rFonts w:ascii="Times New Roman" w:eastAsia="Times" w:hAnsi="Times New Roman"/>
          <w:i/>
          <w:kern w:val="32"/>
          <w:szCs w:val="24"/>
          <w:lang w:val="nl-NL"/>
        </w:rPr>
        <w:t xml:space="preserve"> et </w:t>
      </w:r>
      <w:proofErr w:type="spellStart"/>
      <w:r w:rsidRPr="006B06A0">
        <w:rPr>
          <w:rFonts w:ascii="Times New Roman" w:eastAsia="Times" w:hAnsi="Times New Roman"/>
          <w:i/>
          <w:kern w:val="32"/>
          <w:szCs w:val="24"/>
          <w:lang w:val="nl-NL"/>
        </w:rPr>
        <w:t>autres</w:t>
      </w:r>
      <w:proofErr w:type="spellEnd"/>
      <w:r w:rsidRPr="006B06A0">
        <w:rPr>
          <w:rFonts w:ascii="Times New Roman" w:eastAsia="Times" w:hAnsi="Times New Roman"/>
          <w:i/>
          <w:kern w:val="32"/>
          <w:szCs w:val="24"/>
          <w:lang w:val="nl-NL"/>
        </w:rPr>
        <w:t xml:space="preserve"> </w:t>
      </w:r>
      <w:proofErr w:type="spellStart"/>
      <w:r w:rsidRPr="006B06A0">
        <w:rPr>
          <w:rFonts w:ascii="Times New Roman" w:eastAsia="Times" w:hAnsi="Times New Roman"/>
          <w:i/>
          <w:kern w:val="32"/>
          <w:szCs w:val="24"/>
          <w:lang w:val="nl-NL"/>
        </w:rPr>
        <w:t>essais</w:t>
      </w:r>
      <w:proofErr w:type="spellEnd"/>
      <w:r w:rsidRPr="006B06A0">
        <w:rPr>
          <w:rFonts w:ascii="Times New Roman" w:eastAsia="Times" w:hAnsi="Times New Roman"/>
          <w:i/>
          <w:kern w:val="32"/>
          <w:szCs w:val="24"/>
          <w:lang w:val="nl-NL"/>
        </w:rPr>
        <w:t xml:space="preserve"> de </w:t>
      </w:r>
      <w:proofErr w:type="spellStart"/>
      <w:r w:rsidRPr="006B06A0">
        <w:rPr>
          <w:rFonts w:ascii="Times New Roman" w:eastAsia="Times" w:hAnsi="Times New Roman"/>
          <w:i/>
          <w:kern w:val="32"/>
          <w:szCs w:val="24"/>
          <w:lang w:val="nl-NL"/>
        </w:rPr>
        <w:t>philosophie</w:t>
      </w:r>
      <w:proofErr w:type="spellEnd"/>
      <w:r w:rsidRPr="006B06A0">
        <w:rPr>
          <w:rFonts w:ascii="Times New Roman" w:eastAsia="Times" w:hAnsi="Times New Roman"/>
          <w:i/>
          <w:kern w:val="32"/>
          <w:szCs w:val="24"/>
          <w:lang w:val="nl-NL"/>
        </w:rPr>
        <w:t xml:space="preserve"> </w:t>
      </w:r>
      <w:proofErr w:type="spellStart"/>
      <w:r w:rsidRPr="006B06A0">
        <w:rPr>
          <w:rFonts w:ascii="Times New Roman" w:eastAsia="Times" w:hAnsi="Times New Roman"/>
          <w:i/>
          <w:kern w:val="32"/>
          <w:szCs w:val="24"/>
          <w:lang w:val="nl-NL"/>
        </w:rPr>
        <w:t>pratique</w:t>
      </w:r>
      <w:proofErr w:type="spellEnd"/>
      <w:r w:rsidRPr="006B06A0">
        <w:rPr>
          <w:rFonts w:ascii="Times New Roman" w:eastAsia="Times" w:hAnsi="Times New Roman"/>
          <w:kern w:val="32"/>
          <w:szCs w:val="24"/>
          <w:lang w:val="nl-NL"/>
        </w:rPr>
        <w:t xml:space="preserve">. </w:t>
      </w:r>
      <w:proofErr w:type="gramStart"/>
      <w:r w:rsidRPr="006B06A0">
        <w:rPr>
          <w:rFonts w:ascii="Times New Roman" w:eastAsia="Times" w:hAnsi="Times New Roman"/>
          <w:kern w:val="32"/>
          <w:szCs w:val="24"/>
          <w:lang w:val="nl-NL"/>
        </w:rPr>
        <w:t>Paris :</w:t>
      </w:r>
      <w:proofErr w:type="gram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Seuil</w:t>
      </w:r>
      <w:proofErr w:type="spellEnd"/>
      <w:r w:rsidRPr="006B06A0">
        <w:rPr>
          <w:rFonts w:ascii="Times New Roman" w:eastAsia="Times" w:hAnsi="Times New Roman"/>
          <w:kern w:val="32"/>
          <w:szCs w:val="24"/>
          <w:lang w:val="nl-NL"/>
        </w:rPr>
        <w:t>.</w:t>
      </w:r>
    </w:p>
    <w:p w14:paraId="0261E982" w14:textId="77777777" w:rsidR="00B47E28" w:rsidRPr="006B06A0" w:rsidRDefault="00B47E28" w:rsidP="00B47E28">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Dewey</w:t>
      </w:r>
      <w:proofErr w:type="spellEnd"/>
      <w:r w:rsidRPr="006B06A0">
        <w:rPr>
          <w:rFonts w:ascii="Times New Roman" w:eastAsia="Times" w:hAnsi="Times New Roman"/>
          <w:kern w:val="32"/>
          <w:szCs w:val="24"/>
          <w:lang w:val="nl-NL"/>
        </w:rPr>
        <w:t xml:space="preserve">, J. (1939/2011). </w:t>
      </w:r>
      <w:proofErr w:type="spellStart"/>
      <w:r w:rsidRPr="006B06A0">
        <w:rPr>
          <w:rFonts w:ascii="Times New Roman" w:eastAsia="Times" w:hAnsi="Times New Roman"/>
          <w:kern w:val="32"/>
          <w:szCs w:val="24"/>
          <w:lang w:val="nl-NL"/>
        </w:rPr>
        <w:t>Théorie</w:t>
      </w:r>
      <w:proofErr w:type="spellEnd"/>
      <w:r w:rsidRPr="006B06A0">
        <w:rPr>
          <w:rFonts w:ascii="Times New Roman" w:eastAsia="Times" w:hAnsi="Times New Roman"/>
          <w:kern w:val="32"/>
          <w:szCs w:val="24"/>
          <w:lang w:val="nl-NL"/>
        </w:rPr>
        <w:t xml:space="preserve"> de la </w:t>
      </w:r>
      <w:proofErr w:type="spellStart"/>
      <w:r w:rsidRPr="006B06A0">
        <w:rPr>
          <w:rFonts w:ascii="Times New Roman" w:eastAsia="Times" w:hAnsi="Times New Roman"/>
          <w:kern w:val="32"/>
          <w:szCs w:val="24"/>
          <w:lang w:val="nl-NL"/>
        </w:rPr>
        <w:t>valuation</w:t>
      </w:r>
      <w:proofErr w:type="spellEnd"/>
      <w:r w:rsidRPr="006B06A0">
        <w:rPr>
          <w:rFonts w:ascii="Times New Roman" w:eastAsia="Times" w:hAnsi="Times New Roman"/>
          <w:kern w:val="32"/>
          <w:szCs w:val="24"/>
          <w:lang w:val="nl-NL"/>
        </w:rPr>
        <w:t xml:space="preserve">. In J. </w:t>
      </w:r>
      <w:proofErr w:type="spellStart"/>
      <w:r w:rsidRPr="006B06A0">
        <w:rPr>
          <w:rFonts w:ascii="Times New Roman" w:eastAsia="Times" w:hAnsi="Times New Roman"/>
          <w:kern w:val="32"/>
          <w:szCs w:val="24"/>
          <w:lang w:val="nl-NL"/>
        </w:rPr>
        <w:t>Dewey</w:t>
      </w:r>
      <w:proofErr w:type="spellEnd"/>
      <w:r w:rsidRPr="006B06A0">
        <w:rPr>
          <w:rFonts w:ascii="Times New Roman" w:eastAsia="Times" w:hAnsi="Times New Roman"/>
          <w:kern w:val="32"/>
          <w:szCs w:val="24"/>
          <w:lang w:val="nl-NL"/>
        </w:rPr>
        <w:t xml:space="preserve">. La </w:t>
      </w:r>
      <w:proofErr w:type="spellStart"/>
      <w:r w:rsidRPr="006B06A0">
        <w:rPr>
          <w:rFonts w:ascii="Times New Roman" w:eastAsia="Times" w:hAnsi="Times New Roman"/>
          <w:kern w:val="32"/>
          <w:szCs w:val="24"/>
          <w:lang w:val="nl-NL"/>
        </w:rPr>
        <w:t>formation</w:t>
      </w:r>
      <w:proofErr w:type="spellEnd"/>
      <w:r w:rsidRPr="006B06A0">
        <w:rPr>
          <w:rFonts w:ascii="Times New Roman" w:eastAsia="Times" w:hAnsi="Times New Roman"/>
          <w:kern w:val="32"/>
          <w:szCs w:val="24"/>
          <w:lang w:val="nl-NL"/>
        </w:rPr>
        <w:t xml:space="preserve"> des </w:t>
      </w:r>
      <w:proofErr w:type="spellStart"/>
      <w:r w:rsidRPr="006B06A0">
        <w:rPr>
          <w:rFonts w:ascii="Times New Roman" w:eastAsia="Times" w:hAnsi="Times New Roman"/>
          <w:kern w:val="32"/>
          <w:szCs w:val="24"/>
          <w:lang w:val="nl-NL"/>
        </w:rPr>
        <w:t>valeurs</w:t>
      </w:r>
      <w:proofErr w:type="spellEnd"/>
      <w:r w:rsidRPr="006B06A0">
        <w:rPr>
          <w:rFonts w:ascii="Times New Roman" w:eastAsia="Times" w:hAnsi="Times New Roman"/>
          <w:kern w:val="32"/>
          <w:szCs w:val="24"/>
          <w:lang w:val="nl-NL"/>
        </w:rPr>
        <w:t xml:space="preserve">. </w:t>
      </w:r>
      <w:proofErr w:type="gramStart"/>
      <w:r w:rsidRPr="006B06A0">
        <w:rPr>
          <w:rFonts w:ascii="Times New Roman" w:eastAsia="Times" w:hAnsi="Times New Roman"/>
          <w:kern w:val="32"/>
          <w:szCs w:val="24"/>
          <w:lang w:val="nl-NL"/>
        </w:rPr>
        <w:t>Paris :</w:t>
      </w:r>
      <w:proofErr w:type="gramEnd"/>
      <w:r w:rsidRPr="006B06A0">
        <w:rPr>
          <w:rFonts w:ascii="Times New Roman" w:eastAsia="Times" w:hAnsi="Times New Roman"/>
          <w:kern w:val="32"/>
          <w:szCs w:val="24"/>
          <w:lang w:val="nl-NL"/>
        </w:rPr>
        <w:t xml:space="preserve"> La </w:t>
      </w:r>
      <w:proofErr w:type="spellStart"/>
      <w:r w:rsidRPr="006B06A0">
        <w:rPr>
          <w:rFonts w:ascii="Times New Roman" w:eastAsia="Times" w:hAnsi="Times New Roman"/>
          <w:kern w:val="32"/>
          <w:szCs w:val="24"/>
          <w:lang w:val="nl-NL"/>
        </w:rPr>
        <w:t>Découverte</w:t>
      </w:r>
      <w:proofErr w:type="spellEnd"/>
      <w:r w:rsidRPr="006B06A0">
        <w:rPr>
          <w:rFonts w:ascii="Times New Roman" w:eastAsia="Times" w:hAnsi="Times New Roman"/>
          <w:kern w:val="32"/>
          <w:szCs w:val="24"/>
          <w:lang w:val="nl-NL"/>
        </w:rPr>
        <w:t>, p. 67-172.</w:t>
      </w:r>
    </w:p>
    <w:p w14:paraId="3B609444" w14:textId="77777777" w:rsidR="00B47E28" w:rsidRPr="006B06A0" w:rsidRDefault="00B47E28" w:rsidP="00B47E28">
      <w:pPr>
        <w:pStyle w:val="WW-Textebrut"/>
        <w:widowControl/>
        <w:suppressAutoHyphens w:val="0"/>
        <w:spacing w:after="120"/>
        <w:jc w:val="both"/>
        <w:rPr>
          <w:rFonts w:ascii="Times New Roman" w:eastAsia="Times" w:hAnsi="Times New Roman"/>
          <w:kern w:val="32"/>
          <w:szCs w:val="24"/>
          <w:lang w:val="nl-NL"/>
        </w:rPr>
      </w:pPr>
      <w:proofErr w:type="spellStart"/>
      <w:r w:rsidRPr="006B06A0">
        <w:rPr>
          <w:rFonts w:ascii="Times New Roman" w:eastAsia="Times" w:hAnsi="Times New Roman"/>
          <w:kern w:val="32"/>
          <w:szCs w:val="24"/>
          <w:lang w:val="nl-NL"/>
        </w:rPr>
        <w:t>Maizières</w:t>
      </w:r>
      <w:proofErr w:type="spellEnd"/>
      <w:r w:rsidRPr="006B06A0">
        <w:rPr>
          <w:rFonts w:ascii="Times New Roman" w:eastAsia="Times" w:hAnsi="Times New Roman"/>
          <w:kern w:val="32"/>
          <w:szCs w:val="24"/>
          <w:lang w:val="nl-NL"/>
        </w:rPr>
        <w:t xml:space="preserve">, F. &amp; </w:t>
      </w:r>
      <w:proofErr w:type="spellStart"/>
      <w:r w:rsidRPr="006B06A0">
        <w:rPr>
          <w:rFonts w:ascii="Times New Roman" w:eastAsia="Times" w:hAnsi="Times New Roman"/>
          <w:kern w:val="32"/>
          <w:szCs w:val="24"/>
          <w:lang w:val="nl-NL"/>
        </w:rPr>
        <w:t>Calmettes</w:t>
      </w:r>
      <w:proofErr w:type="spellEnd"/>
      <w:r w:rsidRPr="006B06A0">
        <w:rPr>
          <w:rFonts w:ascii="Times New Roman" w:eastAsia="Times" w:hAnsi="Times New Roman"/>
          <w:kern w:val="32"/>
          <w:szCs w:val="24"/>
          <w:lang w:val="nl-NL"/>
        </w:rPr>
        <w:t xml:space="preserve">, B. (2012, juin). Les </w:t>
      </w:r>
      <w:proofErr w:type="spellStart"/>
      <w:r w:rsidRPr="006B06A0">
        <w:rPr>
          <w:rFonts w:ascii="Times New Roman" w:eastAsia="Times" w:hAnsi="Times New Roman"/>
          <w:kern w:val="32"/>
          <w:szCs w:val="24"/>
          <w:lang w:val="nl-NL"/>
        </w:rPr>
        <w:t>valeurs</w:t>
      </w:r>
      <w:proofErr w:type="spellEnd"/>
      <w:r w:rsidRPr="006B06A0">
        <w:rPr>
          <w:rFonts w:ascii="Times New Roman" w:eastAsia="Times" w:hAnsi="Times New Roman"/>
          <w:kern w:val="32"/>
          <w:szCs w:val="24"/>
          <w:lang w:val="nl-NL"/>
        </w:rPr>
        <w:t xml:space="preserve"> et les rapports </w:t>
      </w:r>
      <w:proofErr w:type="spellStart"/>
      <w:r w:rsidRPr="006B06A0">
        <w:rPr>
          <w:rFonts w:ascii="Times New Roman" w:eastAsia="Times" w:hAnsi="Times New Roman"/>
          <w:kern w:val="32"/>
          <w:szCs w:val="24"/>
          <w:lang w:val="nl-NL"/>
        </w:rPr>
        <w:t>aux</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savoirs</w:t>
      </w:r>
      <w:proofErr w:type="spellEnd"/>
      <w:r w:rsidRPr="006B06A0">
        <w:rPr>
          <w:rFonts w:ascii="Times New Roman" w:eastAsia="Times" w:hAnsi="Times New Roman"/>
          <w:kern w:val="32"/>
          <w:szCs w:val="24"/>
          <w:lang w:val="nl-NL"/>
        </w:rPr>
        <w:t xml:space="preserve"> des </w:t>
      </w:r>
      <w:proofErr w:type="spellStart"/>
      <w:r w:rsidRPr="006B06A0">
        <w:rPr>
          <w:rFonts w:ascii="Times New Roman" w:eastAsia="Times" w:hAnsi="Times New Roman"/>
          <w:kern w:val="32"/>
          <w:szCs w:val="24"/>
          <w:lang w:val="nl-NL"/>
        </w:rPr>
        <w:t>enseignants</w:t>
      </w:r>
      <w:proofErr w:type="spellEnd"/>
      <w:r w:rsidRPr="006B06A0">
        <w:rPr>
          <w:rFonts w:ascii="Times New Roman" w:eastAsia="Times" w:hAnsi="Times New Roman"/>
          <w:kern w:val="32"/>
          <w:szCs w:val="24"/>
          <w:lang w:val="nl-NL"/>
        </w:rPr>
        <w:t xml:space="preserve">. Discours et </w:t>
      </w:r>
      <w:proofErr w:type="spellStart"/>
      <w:r w:rsidRPr="006B06A0">
        <w:rPr>
          <w:rFonts w:ascii="Times New Roman" w:eastAsia="Times" w:hAnsi="Times New Roman"/>
          <w:kern w:val="32"/>
          <w:szCs w:val="24"/>
          <w:lang w:val="nl-NL"/>
        </w:rPr>
        <w:t>pratiques</w:t>
      </w:r>
      <w:proofErr w:type="spellEnd"/>
      <w:r w:rsidRPr="006B06A0">
        <w:rPr>
          <w:rFonts w:ascii="Times New Roman" w:eastAsia="Times" w:hAnsi="Times New Roman"/>
          <w:kern w:val="32"/>
          <w:szCs w:val="24"/>
          <w:lang w:val="nl-NL"/>
        </w:rPr>
        <w:t xml:space="preserve">. Communication et </w:t>
      </w:r>
      <w:proofErr w:type="spellStart"/>
      <w:r w:rsidRPr="006B06A0">
        <w:rPr>
          <w:rFonts w:ascii="Times New Roman" w:eastAsia="Times" w:hAnsi="Times New Roman"/>
          <w:kern w:val="32"/>
          <w:szCs w:val="24"/>
          <w:lang w:val="nl-NL"/>
        </w:rPr>
        <w:t>texte</w:t>
      </w:r>
      <w:proofErr w:type="spellEnd"/>
      <w:r w:rsidRPr="006B06A0">
        <w:rPr>
          <w:rFonts w:ascii="Times New Roman" w:eastAsia="Times" w:hAnsi="Times New Roman"/>
          <w:kern w:val="32"/>
          <w:szCs w:val="24"/>
          <w:lang w:val="nl-NL"/>
        </w:rPr>
        <w:t xml:space="preserve"> </w:t>
      </w:r>
      <w:proofErr w:type="spellStart"/>
      <w:r w:rsidRPr="006B06A0">
        <w:rPr>
          <w:rFonts w:ascii="Times New Roman" w:eastAsia="Times" w:hAnsi="Times New Roman"/>
          <w:kern w:val="32"/>
          <w:szCs w:val="24"/>
          <w:lang w:val="nl-NL"/>
        </w:rPr>
        <w:t>présentés</w:t>
      </w:r>
      <w:proofErr w:type="spellEnd"/>
      <w:r w:rsidRPr="006B06A0">
        <w:rPr>
          <w:rFonts w:ascii="Times New Roman" w:eastAsia="Times" w:hAnsi="Times New Roman"/>
          <w:kern w:val="32"/>
          <w:szCs w:val="24"/>
          <w:lang w:val="nl-NL"/>
        </w:rPr>
        <w:t xml:space="preserve"> au </w:t>
      </w:r>
      <w:proofErr w:type="spellStart"/>
      <w:r w:rsidRPr="006B06A0">
        <w:rPr>
          <w:rFonts w:ascii="Times New Roman" w:eastAsia="Times" w:hAnsi="Times New Roman"/>
          <w:kern w:val="32"/>
          <w:szCs w:val="24"/>
          <w:lang w:val="nl-NL"/>
        </w:rPr>
        <w:t>Congrès</w:t>
      </w:r>
      <w:proofErr w:type="spellEnd"/>
      <w:r w:rsidRPr="006B06A0">
        <w:rPr>
          <w:rFonts w:ascii="Times New Roman" w:eastAsia="Times" w:hAnsi="Times New Roman"/>
          <w:kern w:val="32"/>
          <w:szCs w:val="24"/>
          <w:lang w:val="nl-NL"/>
        </w:rPr>
        <w:t xml:space="preserve"> de </w:t>
      </w:r>
      <w:proofErr w:type="spellStart"/>
      <w:r w:rsidRPr="006B06A0">
        <w:rPr>
          <w:rFonts w:ascii="Times New Roman" w:eastAsia="Times" w:hAnsi="Times New Roman"/>
          <w:kern w:val="32"/>
          <w:szCs w:val="24"/>
          <w:lang w:val="nl-NL"/>
        </w:rPr>
        <w:t>l’Association</w:t>
      </w:r>
      <w:proofErr w:type="spellEnd"/>
      <w:r w:rsidRPr="006B06A0">
        <w:rPr>
          <w:rFonts w:ascii="Times New Roman" w:eastAsia="Times" w:hAnsi="Times New Roman"/>
          <w:kern w:val="32"/>
          <w:szCs w:val="24"/>
          <w:lang w:val="nl-NL"/>
        </w:rPr>
        <w:t xml:space="preserve"> Mondiale en Sciences de </w:t>
      </w:r>
      <w:proofErr w:type="spellStart"/>
      <w:r w:rsidRPr="006B06A0">
        <w:rPr>
          <w:rFonts w:ascii="Times New Roman" w:eastAsia="Times" w:hAnsi="Times New Roman"/>
          <w:kern w:val="32"/>
          <w:szCs w:val="24"/>
          <w:lang w:val="nl-NL"/>
        </w:rPr>
        <w:t>l’Éducation</w:t>
      </w:r>
      <w:proofErr w:type="spellEnd"/>
      <w:r w:rsidRPr="006B06A0">
        <w:rPr>
          <w:rFonts w:ascii="Times New Roman" w:eastAsia="Times" w:hAnsi="Times New Roman"/>
          <w:kern w:val="32"/>
          <w:szCs w:val="24"/>
          <w:lang w:val="nl-NL"/>
        </w:rPr>
        <w:t xml:space="preserve"> (AMSE). Reims. 5 au 8 juin 2012.</w:t>
      </w:r>
    </w:p>
    <w:p w14:paraId="32B5E97F" w14:textId="77777777" w:rsidR="00B47E28" w:rsidRPr="00B47E28" w:rsidRDefault="00B47E28" w:rsidP="00B47E28">
      <w:pPr>
        <w:pStyle w:val="WW-Textebrut"/>
        <w:widowControl/>
        <w:suppressAutoHyphens w:val="0"/>
        <w:spacing w:after="120"/>
        <w:jc w:val="both"/>
        <w:rPr>
          <w:rFonts w:ascii="Calibri" w:eastAsia="Times" w:hAnsi="Calibri"/>
          <w:kern w:val="32"/>
          <w:szCs w:val="24"/>
          <w:lang w:val="nl-NL"/>
        </w:rPr>
      </w:pPr>
    </w:p>
    <w:sectPr w:rsidR="00B47E28" w:rsidRPr="00B47E28" w:rsidSect="001625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C2781"/>
    <w:multiLevelType w:val="hybridMultilevel"/>
    <w:tmpl w:val="296A485E"/>
    <w:lvl w:ilvl="0" w:tplc="0B6EED6E">
      <w:start w:val="3"/>
      <w:numFmt w:val="bullet"/>
      <w:lvlText w:val=""/>
      <w:lvlJc w:val="left"/>
      <w:pPr>
        <w:ind w:left="720" w:hanging="360"/>
      </w:pPr>
      <w:rPr>
        <w:rFonts w:ascii="Symbol" w:eastAsia="PMingLiU" w:hAnsi="Symbol" w:cs="Times New Roman" w:hint="default"/>
      </w:rPr>
    </w:lvl>
    <w:lvl w:ilvl="1" w:tplc="040C0003" w:tentative="1">
      <w:start w:val="1"/>
      <w:numFmt w:val="bullet"/>
      <w:lvlText w:val="o"/>
      <w:lvlJc w:val="left"/>
      <w:pPr>
        <w:ind w:left="1440" w:hanging="360"/>
      </w:pPr>
      <w:rPr>
        <w:rFonts w:ascii="Courier New" w:hAnsi="Courier New" w:cs="Georgi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Georgi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Georgia"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C42B01"/>
    <w:multiLevelType w:val="hybridMultilevel"/>
    <w:tmpl w:val="F900FB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3CD6EC6"/>
    <w:multiLevelType w:val="hybridMultilevel"/>
    <w:tmpl w:val="BDE0ABF4"/>
    <w:lvl w:ilvl="0" w:tplc="8122EFF0">
      <w:numFmt w:val="bullet"/>
      <w:lvlText w:val="-"/>
      <w:lvlJc w:val="left"/>
      <w:pPr>
        <w:tabs>
          <w:tab w:val="num" w:pos="720"/>
        </w:tabs>
        <w:ind w:left="720" w:hanging="360"/>
      </w:pPr>
      <w:rPr>
        <w:rFonts w:ascii="Times New Roman" w:eastAsia="Lucida Sans Unicode" w:hAnsi="Times New Roman" w:hint="default"/>
      </w:rPr>
    </w:lvl>
    <w:lvl w:ilvl="1" w:tplc="0003040C" w:tentative="1">
      <w:start w:val="1"/>
      <w:numFmt w:val="bullet"/>
      <w:lvlText w:val="o"/>
      <w:lvlJc w:val="left"/>
      <w:pPr>
        <w:tabs>
          <w:tab w:val="num" w:pos="720"/>
        </w:tabs>
        <w:ind w:left="720" w:hanging="360"/>
      </w:pPr>
      <w:rPr>
        <w:rFonts w:ascii="Courier New" w:hAnsi="Courier New" w:hint="default"/>
      </w:rPr>
    </w:lvl>
    <w:lvl w:ilvl="2" w:tplc="0005040C" w:tentative="1">
      <w:start w:val="1"/>
      <w:numFmt w:val="bullet"/>
      <w:lvlText w:val=""/>
      <w:lvlJc w:val="left"/>
      <w:pPr>
        <w:tabs>
          <w:tab w:val="num" w:pos="1440"/>
        </w:tabs>
        <w:ind w:left="1440" w:hanging="360"/>
      </w:pPr>
      <w:rPr>
        <w:rFonts w:ascii="Wingdings" w:hAnsi="Wingdings" w:hint="default"/>
      </w:rPr>
    </w:lvl>
    <w:lvl w:ilvl="3" w:tplc="0001040C" w:tentative="1">
      <w:start w:val="1"/>
      <w:numFmt w:val="bullet"/>
      <w:lvlText w:val=""/>
      <w:lvlJc w:val="left"/>
      <w:pPr>
        <w:tabs>
          <w:tab w:val="num" w:pos="2160"/>
        </w:tabs>
        <w:ind w:left="2160" w:hanging="360"/>
      </w:pPr>
      <w:rPr>
        <w:rFonts w:ascii="Symbol" w:hAnsi="Symbol" w:hint="default"/>
      </w:rPr>
    </w:lvl>
    <w:lvl w:ilvl="4" w:tplc="0003040C" w:tentative="1">
      <w:start w:val="1"/>
      <w:numFmt w:val="bullet"/>
      <w:lvlText w:val="o"/>
      <w:lvlJc w:val="left"/>
      <w:pPr>
        <w:tabs>
          <w:tab w:val="num" w:pos="2880"/>
        </w:tabs>
        <w:ind w:left="2880" w:hanging="360"/>
      </w:pPr>
      <w:rPr>
        <w:rFonts w:ascii="Courier New" w:hAnsi="Courier New" w:hint="default"/>
      </w:rPr>
    </w:lvl>
    <w:lvl w:ilvl="5" w:tplc="0005040C" w:tentative="1">
      <w:start w:val="1"/>
      <w:numFmt w:val="bullet"/>
      <w:lvlText w:val=""/>
      <w:lvlJc w:val="left"/>
      <w:pPr>
        <w:tabs>
          <w:tab w:val="num" w:pos="3600"/>
        </w:tabs>
        <w:ind w:left="3600" w:hanging="360"/>
      </w:pPr>
      <w:rPr>
        <w:rFonts w:ascii="Wingdings" w:hAnsi="Wingdings" w:hint="default"/>
      </w:rPr>
    </w:lvl>
    <w:lvl w:ilvl="6" w:tplc="0001040C" w:tentative="1">
      <w:start w:val="1"/>
      <w:numFmt w:val="bullet"/>
      <w:lvlText w:val=""/>
      <w:lvlJc w:val="left"/>
      <w:pPr>
        <w:tabs>
          <w:tab w:val="num" w:pos="4320"/>
        </w:tabs>
        <w:ind w:left="4320" w:hanging="360"/>
      </w:pPr>
      <w:rPr>
        <w:rFonts w:ascii="Symbol" w:hAnsi="Symbol" w:hint="default"/>
      </w:rPr>
    </w:lvl>
    <w:lvl w:ilvl="7" w:tplc="0003040C" w:tentative="1">
      <w:start w:val="1"/>
      <w:numFmt w:val="bullet"/>
      <w:lvlText w:val="o"/>
      <w:lvlJc w:val="left"/>
      <w:pPr>
        <w:tabs>
          <w:tab w:val="num" w:pos="5040"/>
        </w:tabs>
        <w:ind w:left="5040" w:hanging="360"/>
      </w:pPr>
      <w:rPr>
        <w:rFonts w:ascii="Courier New" w:hAnsi="Courier New" w:hint="default"/>
      </w:rPr>
    </w:lvl>
    <w:lvl w:ilvl="8" w:tplc="0005040C" w:tentative="1">
      <w:start w:val="1"/>
      <w:numFmt w:val="bullet"/>
      <w:lvlText w:val=""/>
      <w:lvlJc w:val="left"/>
      <w:pPr>
        <w:tabs>
          <w:tab w:val="num" w:pos="5760"/>
        </w:tabs>
        <w:ind w:left="5760" w:hanging="360"/>
      </w:pPr>
      <w:rPr>
        <w:rFonts w:ascii="Wingdings" w:hAnsi="Wingdings" w:hint="default"/>
      </w:rPr>
    </w:lvl>
  </w:abstractNum>
  <w:abstractNum w:abstractNumId="3">
    <w:nsid w:val="3D3A0C40"/>
    <w:multiLevelType w:val="hybridMultilevel"/>
    <w:tmpl w:val="51AE1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9E"/>
    <w:rsid w:val="000535BC"/>
    <w:rsid w:val="00067363"/>
    <w:rsid w:val="00094C06"/>
    <w:rsid w:val="001540A6"/>
    <w:rsid w:val="0016253B"/>
    <w:rsid w:val="00167BBA"/>
    <w:rsid w:val="00177B59"/>
    <w:rsid w:val="00227244"/>
    <w:rsid w:val="00236B2E"/>
    <w:rsid w:val="00301E6D"/>
    <w:rsid w:val="0033231D"/>
    <w:rsid w:val="00360668"/>
    <w:rsid w:val="00365D40"/>
    <w:rsid w:val="00373AD0"/>
    <w:rsid w:val="0038539C"/>
    <w:rsid w:val="003C4DD2"/>
    <w:rsid w:val="003E5D4C"/>
    <w:rsid w:val="004B4AE0"/>
    <w:rsid w:val="004C7E2A"/>
    <w:rsid w:val="00514B9B"/>
    <w:rsid w:val="00542ADB"/>
    <w:rsid w:val="005E39AF"/>
    <w:rsid w:val="005F0B0E"/>
    <w:rsid w:val="006910A8"/>
    <w:rsid w:val="006A5D1D"/>
    <w:rsid w:val="006B06A0"/>
    <w:rsid w:val="008F0E00"/>
    <w:rsid w:val="009373CA"/>
    <w:rsid w:val="009661A8"/>
    <w:rsid w:val="009C4A3C"/>
    <w:rsid w:val="009F3EB6"/>
    <w:rsid w:val="00A1374B"/>
    <w:rsid w:val="00A601EF"/>
    <w:rsid w:val="00AD297E"/>
    <w:rsid w:val="00B01CB6"/>
    <w:rsid w:val="00B47E28"/>
    <w:rsid w:val="00C342BA"/>
    <w:rsid w:val="00C845D9"/>
    <w:rsid w:val="00CB266E"/>
    <w:rsid w:val="00CC031C"/>
    <w:rsid w:val="00CD1257"/>
    <w:rsid w:val="00CF4EC0"/>
    <w:rsid w:val="00D92352"/>
    <w:rsid w:val="00DA3373"/>
    <w:rsid w:val="00E05D86"/>
    <w:rsid w:val="00EF7443"/>
    <w:rsid w:val="00F2079E"/>
    <w:rsid w:val="00F3344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CB8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qFormat/>
    <w:rsid w:val="00236B2E"/>
    <w:pPr>
      <w:keepNext/>
      <w:keepLines/>
      <w:suppressLineNumbers/>
      <w:jc w:val="both"/>
      <w:outlineLvl w:val="0"/>
    </w:pPr>
    <w:rPr>
      <w:rFonts w:asciiTheme="majorHAnsi" w:eastAsia="Times" w:hAnsiTheme="majorHAnsi" w:cs="Times New Roman"/>
      <w:b/>
      <w:bCs/>
      <w:smallCaps/>
      <w:kern w:val="32"/>
      <w:sz w:val="28"/>
      <w:szCs w:val="28"/>
    </w:rPr>
  </w:style>
  <w:style w:type="paragraph" w:styleId="Titre3">
    <w:name w:val="heading 3"/>
    <w:basedOn w:val="Normal"/>
    <w:next w:val="Normal"/>
    <w:link w:val="Titre3Car"/>
    <w:qFormat/>
    <w:rsid w:val="00F2079E"/>
    <w:pPr>
      <w:keepNext/>
      <w:pageBreakBefore/>
      <w:spacing w:after="200"/>
      <w:jc w:val="both"/>
      <w:outlineLvl w:val="2"/>
    </w:pPr>
    <w:rPr>
      <w:rFonts w:ascii="Times New Roman" w:eastAsia="PMingLiU" w:hAnsi="Times New Roman" w:cs="Times New Roman"/>
      <w:szCs w:val="22"/>
      <w:u w:val="single"/>
      <w:lang w:eastAsia="zh-TW"/>
    </w:rPr>
  </w:style>
  <w:style w:type="paragraph" w:styleId="Titre5">
    <w:name w:val="heading 5"/>
    <w:basedOn w:val="Normal"/>
    <w:next w:val="Normal"/>
    <w:link w:val="Titre5Car"/>
    <w:qFormat/>
    <w:rsid w:val="00F2079E"/>
    <w:pPr>
      <w:keepNext/>
      <w:jc w:val="both"/>
      <w:outlineLvl w:val="4"/>
    </w:pPr>
    <w:rPr>
      <w:rFonts w:ascii="Times New Roman" w:eastAsia="PMingLiU" w:hAnsi="Times New Roman" w:cs="Times New Roman"/>
      <w:b/>
      <w:szCs w:val="22"/>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B2E"/>
    <w:rPr>
      <w:rFonts w:asciiTheme="majorHAnsi" w:eastAsia="Times" w:hAnsiTheme="majorHAnsi" w:cs="Times New Roman"/>
      <w:b/>
      <w:bCs/>
      <w:smallCaps/>
      <w:kern w:val="32"/>
      <w:sz w:val="28"/>
      <w:szCs w:val="28"/>
    </w:rPr>
  </w:style>
  <w:style w:type="character" w:customStyle="1" w:styleId="Titre3Car">
    <w:name w:val="Titre 3 Car"/>
    <w:basedOn w:val="Policepardfaut"/>
    <w:link w:val="Titre3"/>
    <w:rsid w:val="00F2079E"/>
    <w:rPr>
      <w:rFonts w:ascii="Times New Roman" w:eastAsia="PMingLiU" w:hAnsi="Times New Roman" w:cs="Times New Roman"/>
      <w:szCs w:val="22"/>
      <w:u w:val="single"/>
      <w:lang w:eastAsia="zh-TW"/>
    </w:rPr>
  </w:style>
  <w:style w:type="character" w:customStyle="1" w:styleId="Titre5Car">
    <w:name w:val="Titre 5 Car"/>
    <w:basedOn w:val="Policepardfaut"/>
    <w:link w:val="Titre5"/>
    <w:rsid w:val="00F2079E"/>
    <w:rPr>
      <w:rFonts w:ascii="Times New Roman" w:eastAsia="PMingLiU" w:hAnsi="Times New Roman" w:cs="Times New Roman"/>
      <w:b/>
      <w:szCs w:val="22"/>
      <w:lang w:eastAsia="zh-TW"/>
    </w:rPr>
  </w:style>
  <w:style w:type="paragraph" w:styleId="Corpsdetexte3">
    <w:name w:val="Body Text 3"/>
    <w:basedOn w:val="Normal"/>
    <w:link w:val="Corpsdetexte3Car"/>
    <w:rsid w:val="00F2079E"/>
    <w:pPr>
      <w:spacing w:after="200" w:line="276" w:lineRule="auto"/>
      <w:jc w:val="both"/>
    </w:pPr>
    <w:rPr>
      <w:rFonts w:ascii="Times New Roman" w:eastAsia="PMingLiU" w:hAnsi="Times New Roman" w:cs="Times New Roman"/>
      <w:szCs w:val="22"/>
      <w:lang w:eastAsia="zh-TW"/>
    </w:rPr>
  </w:style>
  <w:style w:type="character" w:customStyle="1" w:styleId="Corpsdetexte3Car">
    <w:name w:val="Corps de texte 3 Car"/>
    <w:basedOn w:val="Policepardfaut"/>
    <w:link w:val="Corpsdetexte3"/>
    <w:rsid w:val="00F2079E"/>
    <w:rPr>
      <w:rFonts w:ascii="Times New Roman" w:eastAsia="PMingLiU" w:hAnsi="Times New Roman" w:cs="Times New Roman"/>
      <w:szCs w:val="22"/>
      <w:lang w:eastAsia="zh-TW"/>
    </w:rPr>
  </w:style>
  <w:style w:type="character" w:customStyle="1" w:styleId="StyleFiletrsummilieuCar">
    <w:name w:val="Style Filet résumé milieu Car"/>
    <w:rsid w:val="003E5D4C"/>
    <w:rPr>
      <w:i/>
      <w:iCs/>
      <w:smallCaps/>
      <w:noProof w:val="0"/>
      <w:sz w:val="14"/>
      <w:lang w:val="fr-FR" w:eastAsia="fr-FR" w:bidi="ar-SA"/>
    </w:rPr>
  </w:style>
  <w:style w:type="paragraph" w:styleId="Paragraphedeliste">
    <w:name w:val="List Paragraph"/>
    <w:basedOn w:val="Normal"/>
    <w:uiPriority w:val="34"/>
    <w:qFormat/>
    <w:rsid w:val="005E39AF"/>
    <w:pPr>
      <w:ind w:left="720"/>
      <w:contextualSpacing/>
    </w:pPr>
  </w:style>
  <w:style w:type="paragraph" w:customStyle="1" w:styleId="WW-Textebrut">
    <w:name w:val="WW-Texte brut"/>
    <w:basedOn w:val="Normal"/>
    <w:rsid w:val="00B47E28"/>
    <w:pPr>
      <w:widowControl w:val="0"/>
      <w:suppressAutoHyphens/>
    </w:pPr>
    <w:rPr>
      <w:rFonts w:ascii="Courier" w:eastAsia="Times New Roman" w:hAnsi="Courier" w:cs="Times New Roman"/>
      <w:szCs w:val="20"/>
    </w:rPr>
  </w:style>
  <w:style w:type="character" w:styleId="Marquedecommentaire">
    <w:name w:val="annotation reference"/>
    <w:basedOn w:val="Policepardfaut"/>
    <w:uiPriority w:val="99"/>
    <w:semiHidden/>
    <w:unhideWhenUsed/>
    <w:rsid w:val="00360668"/>
    <w:rPr>
      <w:sz w:val="16"/>
      <w:szCs w:val="16"/>
    </w:rPr>
  </w:style>
  <w:style w:type="paragraph" w:styleId="Commentaire">
    <w:name w:val="annotation text"/>
    <w:basedOn w:val="Normal"/>
    <w:link w:val="CommentaireCar"/>
    <w:uiPriority w:val="99"/>
    <w:semiHidden/>
    <w:unhideWhenUsed/>
    <w:rsid w:val="00360668"/>
    <w:rPr>
      <w:sz w:val="20"/>
      <w:szCs w:val="20"/>
    </w:rPr>
  </w:style>
  <w:style w:type="character" w:customStyle="1" w:styleId="CommentaireCar">
    <w:name w:val="Commentaire Car"/>
    <w:basedOn w:val="Policepardfaut"/>
    <w:link w:val="Commentaire"/>
    <w:uiPriority w:val="99"/>
    <w:semiHidden/>
    <w:rsid w:val="00360668"/>
    <w:rPr>
      <w:sz w:val="20"/>
      <w:szCs w:val="20"/>
    </w:rPr>
  </w:style>
  <w:style w:type="paragraph" w:styleId="Objetducommentaire">
    <w:name w:val="annotation subject"/>
    <w:basedOn w:val="Commentaire"/>
    <w:next w:val="Commentaire"/>
    <w:link w:val="ObjetducommentaireCar"/>
    <w:uiPriority w:val="99"/>
    <w:semiHidden/>
    <w:unhideWhenUsed/>
    <w:rsid w:val="00360668"/>
    <w:rPr>
      <w:b/>
      <w:bCs/>
    </w:rPr>
  </w:style>
  <w:style w:type="character" w:customStyle="1" w:styleId="ObjetducommentaireCar">
    <w:name w:val="Objet du commentaire Car"/>
    <w:basedOn w:val="CommentaireCar"/>
    <w:link w:val="Objetducommentaire"/>
    <w:uiPriority w:val="99"/>
    <w:semiHidden/>
    <w:rsid w:val="00360668"/>
    <w:rPr>
      <w:b/>
      <w:bCs/>
      <w:sz w:val="20"/>
      <w:szCs w:val="20"/>
    </w:rPr>
  </w:style>
  <w:style w:type="paragraph" w:styleId="Textedebulles">
    <w:name w:val="Balloon Text"/>
    <w:basedOn w:val="Normal"/>
    <w:link w:val="TextedebullesCar"/>
    <w:uiPriority w:val="99"/>
    <w:semiHidden/>
    <w:unhideWhenUsed/>
    <w:rsid w:val="00360668"/>
    <w:rPr>
      <w:rFonts w:ascii="Tahoma" w:hAnsi="Tahoma" w:cs="Tahoma"/>
      <w:sz w:val="16"/>
      <w:szCs w:val="16"/>
    </w:rPr>
  </w:style>
  <w:style w:type="character" w:customStyle="1" w:styleId="TextedebullesCar">
    <w:name w:val="Texte de bulles Car"/>
    <w:basedOn w:val="Policepardfaut"/>
    <w:link w:val="Textedebulles"/>
    <w:uiPriority w:val="99"/>
    <w:semiHidden/>
    <w:rsid w:val="00360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autoRedefine/>
    <w:qFormat/>
    <w:rsid w:val="00236B2E"/>
    <w:pPr>
      <w:keepNext/>
      <w:keepLines/>
      <w:suppressLineNumbers/>
      <w:jc w:val="both"/>
      <w:outlineLvl w:val="0"/>
    </w:pPr>
    <w:rPr>
      <w:rFonts w:asciiTheme="majorHAnsi" w:eastAsia="Times" w:hAnsiTheme="majorHAnsi" w:cs="Times New Roman"/>
      <w:b/>
      <w:bCs/>
      <w:smallCaps/>
      <w:kern w:val="32"/>
      <w:sz w:val="28"/>
      <w:szCs w:val="28"/>
    </w:rPr>
  </w:style>
  <w:style w:type="paragraph" w:styleId="Titre3">
    <w:name w:val="heading 3"/>
    <w:basedOn w:val="Normal"/>
    <w:next w:val="Normal"/>
    <w:link w:val="Titre3Car"/>
    <w:qFormat/>
    <w:rsid w:val="00F2079E"/>
    <w:pPr>
      <w:keepNext/>
      <w:pageBreakBefore/>
      <w:spacing w:after="200"/>
      <w:jc w:val="both"/>
      <w:outlineLvl w:val="2"/>
    </w:pPr>
    <w:rPr>
      <w:rFonts w:ascii="Times New Roman" w:eastAsia="PMingLiU" w:hAnsi="Times New Roman" w:cs="Times New Roman"/>
      <w:szCs w:val="22"/>
      <w:u w:val="single"/>
      <w:lang w:eastAsia="zh-TW"/>
    </w:rPr>
  </w:style>
  <w:style w:type="paragraph" w:styleId="Titre5">
    <w:name w:val="heading 5"/>
    <w:basedOn w:val="Normal"/>
    <w:next w:val="Normal"/>
    <w:link w:val="Titre5Car"/>
    <w:qFormat/>
    <w:rsid w:val="00F2079E"/>
    <w:pPr>
      <w:keepNext/>
      <w:jc w:val="both"/>
      <w:outlineLvl w:val="4"/>
    </w:pPr>
    <w:rPr>
      <w:rFonts w:ascii="Times New Roman" w:eastAsia="PMingLiU" w:hAnsi="Times New Roman" w:cs="Times New Roman"/>
      <w:b/>
      <w:szCs w:val="22"/>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36B2E"/>
    <w:rPr>
      <w:rFonts w:asciiTheme="majorHAnsi" w:eastAsia="Times" w:hAnsiTheme="majorHAnsi" w:cs="Times New Roman"/>
      <w:b/>
      <w:bCs/>
      <w:smallCaps/>
      <w:kern w:val="32"/>
      <w:sz w:val="28"/>
      <w:szCs w:val="28"/>
    </w:rPr>
  </w:style>
  <w:style w:type="character" w:customStyle="1" w:styleId="Titre3Car">
    <w:name w:val="Titre 3 Car"/>
    <w:basedOn w:val="Policepardfaut"/>
    <w:link w:val="Titre3"/>
    <w:rsid w:val="00F2079E"/>
    <w:rPr>
      <w:rFonts w:ascii="Times New Roman" w:eastAsia="PMingLiU" w:hAnsi="Times New Roman" w:cs="Times New Roman"/>
      <w:szCs w:val="22"/>
      <w:u w:val="single"/>
      <w:lang w:eastAsia="zh-TW"/>
    </w:rPr>
  </w:style>
  <w:style w:type="character" w:customStyle="1" w:styleId="Titre5Car">
    <w:name w:val="Titre 5 Car"/>
    <w:basedOn w:val="Policepardfaut"/>
    <w:link w:val="Titre5"/>
    <w:rsid w:val="00F2079E"/>
    <w:rPr>
      <w:rFonts w:ascii="Times New Roman" w:eastAsia="PMingLiU" w:hAnsi="Times New Roman" w:cs="Times New Roman"/>
      <w:b/>
      <w:szCs w:val="22"/>
      <w:lang w:eastAsia="zh-TW"/>
    </w:rPr>
  </w:style>
  <w:style w:type="paragraph" w:styleId="Corpsdetexte3">
    <w:name w:val="Body Text 3"/>
    <w:basedOn w:val="Normal"/>
    <w:link w:val="Corpsdetexte3Car"/>
    <w:rsid w:val="00F2079E"/>
    <w:pPr>
      <w:spacing w:after="200" w:line="276" w:lineRule="auto"/>
      <w:jc w:val="both"/>
    </w:pPr>
    <w:rPr>
      <w:rFonts w:ascii="Times New Roman" w:eastAsia="PMingLiU" w:hAnsi="Times New Roman" w:cs="Times New Roman"/>
      <w:szCs w:val="22"/>
      <w:lang w:eastAsia="zh-TW"/>
    </w:rPr>
  </w:style>
  <w:style w:type="character" w:customStyle="1" w:styleId="Corpsdetexte3Car">
    <w:name w:val="Corps de texte 3 Car"/>
    <w:basedOn w:val="Policepardfaut"/>
    <w:link w:val="Corpsdetexte3"/>
    <w:rsid w:val="00F2079E"/>
    <w:rPr>
      <w:rFonts w:ascii="Times New Roman" w:eastAsia="PMingLiU" w:hAnsi="Times New Roman" w:cs="Times New Roman"/>
      <w:szCs w:val="22"/>
      <w:lang w:eastAsia="zh-TW"/>
    </w:rPr>
  </w:style>
  <w:style w:type="character" w:customStyle="1" w:styleId="StyleFiletrsummilieuCar">
    <w:name w:val="Style Filet résumé milieu Car"/>
    <w:rsid w:val="003E5D4C"/>
    <w:rPr>
      <w:i/>
      <w:iCs/>
      <w:smallCaps/>
      <w:noProof w:val="0"/>
      <w:sz w:val="14"/>
      <w:lang w:val="fr-FR" w:eastAsia="fr-FR" w:bidi="ar-SA"/>
    </w:rPr>
  </w:style>
  <w:style w:type="paragraph" w:styleId="Paragraphedeliste">
    <w:name w:val="List Paragraph"/>
    <w:basedOn w:val="Normal"/>
    <w:uiPriority w:val="34"/>
    <w:qFormat/>
    <w:rsid w:val="005E39AF"/>
    <w:pPr>
      <w:ind w:left="720"/>
      <w:contextualSpacing/>
    </w:pPr>
  </w:style>
  <w:style w:type="paragraph" w:customStyle="1" w:styleId="WW-Textebrut">
    <w:name w:val="WW-Texte brut"/>
    <w:basedOn w:val="Normal"/>
    <w:rsid w:val="00B47E28"/>
    <w:pPr>
      <w:widowControl w:val="0"/>
      <w:suppressAutoHyphens/>
    </w:pPr>
    <w:rPr>
      <w:rFonts w:ascii="Courier" w:eastAsia="Times New Roman" w:hAnsi="Courier" w:cs="Times New Roman"/>
      <w:szCs w:val="20"/>
    </w:rPr>
  </w:style>
  <w:style w:type="character" w:styleId="Marquedecommentaire">
    <w:name w:val="annotation reference"/>
    <w:basedOn w:val="Policepardfaut"/>
    <w:uiPriority w:val="99"/>
    <w:semiHidden/>
    <w:unhideWhenUsed/>
    <w:rsid w:val="00360668"/>
    <w:rPr>
      <w:sz w:val="16"/>
      <w:szCs w:val="16"/>
    </w:rPr>
  </w:style>
  <w:style w:type="paragraph" w:styleId="Commentaire">
    <w:name w:val="annotation text"/>
    <w:basedOn w:val="Normal"/>
    <w:link w:val="CommentaireCar"/>
    <w:uiPriority w:val="99"/>
    <w:semiHidden/>
    <w:unhideWhenUsed/>
    <w:rsid w:val="00360668"/>
    <w:rPr>
      <w:sz w:val="20"/>
      <w:szCs w:val="20"/>
    </w:rPr>
  </w:style>
  <w:style w:type="character" w:customStyle="1" w:styleId="CommentaireCar">
    <w:name w:val="Commentaire Car"/>
    <w:basedOn w:val="Policepardfaut"/>
    <w:link w:val="Commentaire"/>
    <w:uiPriority w:val="99"/>
    <w:semiHidden/>
    <w:rsid w:val="00360668"/>
    <w:rPr>
      <w:sz w:val="20"/>
      <w:szCs w:val="20"/>
    </w:rPr>
  </w:style>
  <w:style w:type="paragraph" w:styleId="Objetducommentaire">
    <w:name w:val="annotation subject"/>
    <w:basedOn w:val="Commentaire"/>
    <w:next w:val="Commentaire"/>
    <w:link w:val="ObjetducommentaireCar"/>
    <w:uiPriority w:val="99"/>
    <w:semiHidden/>
    <w:unhideWhenUsed/>
    <w:rsid w:val="00360668"/>
    <w:rPr>
      <w:b/>
      <w:bCs/>
    </w:rPr>
  </w:style>
  <w:style w:type="character" w:customStyle="1" w:styleId="ObjetducommentaireCar">
    <w:name w:val="Objet du commentaire Car"/>
    <w:basedOn w:val="CommentaireCar"/>
    <w:link w:val="Objetducommentaire"/>
    <w:uiPriority w:val="99"/>
    <w:semiHidden/>
    <w:rsid w:val="00360668"/>
    <w:rPr>
      <w:b/>
      <w:bCs/>
      <w:sz w:val="20"/>
      <w:szCs w:val="20"/>
    </w:rPr>
  </w:style>
  <w:style w:type="paragraph" w:styleId="Textedebulles">
    <w:name w:val="Balloon Text"/>
    <w:basedOn w:val="Normal"/>
    <w:link w:val="TextedebullesCar"/>
    <w:uiPriority w:val="99"/>
    <w:semiHidden/>
    <w:unhideWhenUsed/>
    <w:rsid w:val="00360668"/>
    <w:rPr>
      <w:rFonts w:ascii="Tahoma" w:hAnsi="Tahoma" w:cs="Tahoma"/>
      <w:sz w:val="16"/>
      <w:szCs w:val="16"/>
    </w:rPr>
  </w:style>
  <w:style w:type="character" w:customStyle="1" w:styleId="TextedebullesCar">
    <w:name w:val="Texte de bulles Car"/>
    <w:basedOn w:val="Policepardfaut"/>
    <w:link w:val="Textedebulles"/>
    <w:uiPriority w:val="99"/>
    <w:semiHidden/>
    <w:rsid w:val="00360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_x001b_Calmettes</dc:creator>
  <cp:lastModifiedBy>Frederic MAIZIERES</cp:lastModifiedBy>
  <cp:revision>2</cp:revision>
  <dcterms:created xsi:type="dcterms:W3CDTF">2015-09-17T09:33:00Z</dcterms:created>
  <dcterms:modified xsi:type="dcterms:W3CDTF">2015-09-17T09:33:00Z</dcterms:modified>
</cp:coreProperties>
</file>