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614A" w14:textId="77777777" w:rsidR="00D93A16" w:rsidRPr="004516A6" w:rsidRDefault="00202DD7" w:rsidP="00D93A16">
      <w:pPr>
        <w:jc w:val="center"/>
        <w:rPr>
          <w:b/>
          <w:lang w:val="fr-CH"/>
        </w:rPr>
      </w:pPr>
      <w:r w:rsidRPr="004516A6">
        <w:rPr>
          <w:b/>
          <w:lang w:val="fr-CH"/>
        </w:rPr>
        <w:t xml:space="preserve">Les </w:t>
      </w:r>
      <w:r w:rsidR="00D93A16" w:rsidRPr="004516A6">
        <w:rPr>
          <w:b/>
          <w:lang w:val="fr-CH"/>
        </w:rPr>
        <w:t>gest</w:t>
      </w:r>
      <w:r w:rsidRPr="004516A6">
        <w:rPr>
          <w:b/>
          <w:lang w:val="fr-CH"/>
        </w:rPr>
        <w:t>es didactiques</w:t>
      </w:r>
      <w:r w:rsidR="00D93A16" w:rsidRPr="004516A6">
        <w:rPr>
          <w:b/>
          <w:lang w:val="fr-CH"/>
        </w:rPr>
        <w:t xml:space="preserve"> </w:t>
      </w:r>
      <w:r w:rsidR="004516A6" w:rsidRPr="004516A6">
        <w:rPr>
          <w:b/>
          <w:lang w:val="fr-CH"/>
        </w:rPr>
        <w:t>en rapport avec les objets ense</w:t>
      </w:r>
      <w:r w:rsidR="001F6CFC">
        <w:rPr>
          <w:b/>
          <w:lang w:val="fr-CH"/>
        </w:rPr>
        <w:t>ignés</w:t>
      </w:r>
      <w:r w:rsidR="00D93A16" w:rsidRPr="004516A6">
        <w:rPr>
          <w:b/>
          <w:lang w:val="fr-CH"/>
        </w:rPr>
        <w:t xml:space="preserve"> </w:t>
      </w:r>
      <w:r w:rsidR="001F6CFC">
        <w:rPr>
          <w:b/>
          <w:lang w:val="fr-CH"/>
        </w:rPr>
        <w:t>en classe de</w:t>
      </w:r>
      <w:r w:rsidR="004516A6">
        <w:rPr>
          <w:b/>
          <w:lang w:val="fr-CH"/>
        </w:rPr>
        <w:t xml:space="preserve"> portugais (langue maternelle)</w:t>
      </w:r>
    </w:p>
    <w:p w14:paraId="7AADD6D4" w14:textId="77777777" w:rsidR="00596574" w:rsidRPr="00B37BBD" w:rsidRDefault="00596574" w:rsidP="00596574">
      <w:pPr>
        <w:jc w:val="both"/>
        <w:rPr>
          <w:lang w:val="fr-CH"/>
        </w:rPr>
      </w:pPr>
      <w:r w:rsidRPr="00B37BBD">
        <w:rPr>
          <w:b/>
          <w:lang w:val="fr-CH"/>
        </w:rPr>
        <w:t>Mots-clés :</w:t>
      </w:r>
      <w:r w:rsidRPr="00B37BBD">
        <w:rPr>
          <w:lang w:val="fr-CH"/>
        </w:rPr>
        <w:t xml:space="preserve"> Geste didactique ; Enseignant ; Pratiques de l’enseignement ; </w:t>
      </w:r>
      <w:r>
        <w:rPr>
          <w:lang w:val="fr-CH"/>
        </w:rPr>
        <w:t>Langue portugaise</w:t>
      </w:r>
      <w:r w:rsidRPr="00B37BBD">
        <w:rPr>
          <w:lang w:val="fr-CH"/>
        </w:rPr>
        <w:t xml:space="preserve"> ; </w:t>
      </w:r>
      <w:r>
        <w:rPr>
          <w:lang w:val="fr-CH"/>
        </w:rPr>
        <w:t>Objet enseigné</w:t>
      </w:r>
      <w:r w:rsidRPr="00B37BBD">
        <w:rPr>
          <w:lang w:val="fr-CH"/>
        </w:rPr>
        <w:t>.</w:t>
      </w:r>
    </w:p>
    <w:p w14:paraId="09BD1B11" w14:textId="77777777" w:rsidR="00D93A16" w:rsidRPr="00E14E3A" w:rsidRDefault="004516A6" w:rsidP="00D93A16">
      <w:pPr>
        <w:jc w:val="both"/>
        <w:rPr>
          <w:b/>
          <w:lang w:val="fr-CH"/>
        </w:rPr>
      </w:pPr>
      <w:r w:rsidRPr="009C164E">
        <w:rPr>
          <w:b/>
          <w:lang w:val="fr-CH"/>
        </w:rPr>
        <w:t>Résumé</w:t>
      </w:r>
    </w:p>
    <w:p w14:paraId="36C42415" w14:textId="275C50E4" w:rsidR="00E14E3A" w:rsidRPr="00E14E3A" w:rsidRDefault="00E14E3A" w:rsidP="00BD35CA">
      <w:pPr>
        <w:ind w:firstLine="567"/>
        <w:jc w:val="both"/>
        <w:rPr>
          <w:lang w:val="fr-CH"/>
        </w:rPr>
      </w:pPr>
      <w:r w:rsidRPr="00E14E3A">
        <w:rPr>
          <w:lang w:val="fr-CH"/>
        </w:rPr>
        <w:t>Dans cette étude</w:t>
      </w:r>
      <w:r w:rsidR="00F04DC1" w:rsidRPr="00E14E3A">
        <w:rPr>
          <w:lang w:val="fr-CH"/>
        </w:rPr>
        <w:t xml:space="preserve">, </w:t>
      </w:r>
      <w:r w:rsidRPr="00E14E3A">
        <w:rPr>
          <w:lang w:val="fr-CH"/>
        </w:rPr>
        <w:t xml:space="preserve">nous présentons </w:t>
      </w:r>
      <w:r w:rsidR="00C82D2E" w:rsidRPr="00C82D2E">
        <w:rPr>
          <w:lang w:val="fr-CH"/>
        </w:rPr>
        <w:t xml:space="preserve">un </w:t>
      </w:r>
      <w:r w:rsidR="001F6CFC">
        <w:rPr>
          <w:lang w:val="fr-CH"/>
        </w:rPr>
        <w:t>aperçu</w:t>
      </w:r>
      <w:r w:rsidR="00C82D2E" w:rsidRPr="00E14E3A">
        <w:rPr>
          <w:lang w:val="fr-CH"/>
        </w:rPr>
        <w:t xml:space="preserve"> </w:t>
      </w:r>
      <w:r w:rsidR="003C01F4">
        <w:rPr>
          <w:lang w:val="fr-CH"/>
        </w:rPr>
        <w:t>de notre</w:t>
      </w:r>
      <w:r w:rsidR="004D57B0">
        <w:rPr>
          <w:lang w:val="fr-CH"/>
        </w:rPr>
        <w:t xml:space="preserve"> recherche doctorale</w:t>
      </w:r>
      <w:r w:rsidRPr="00E14E3A">
        <w:rPr>
          <w:lang w:val="fr-CH"/>
        </w:rPr>
        <w:t xml:space="preserve"> dans lequel nous </w:t>
      </w:r>
      <w:r w:rsidR="004F590F">
        <w:rPr>
          <w:lang w:val="fr-CH"/>
        </w:rPr>
        <w:t xml:space="preserve">cherchons à </w:t>
      </w:r>
      <w:r w:rsidRPr="00E14E3A">
        <w:rPr>
          <w:lang w:val="fr-CH"/>
        </w:rPr>
        <w:t xml:space="preserve">intégrer trois dimensions </w:t>
      </w:r>
      <w:r w:rsidR="00C82D2E">
        <w:rPr>
          <w:lang w:val="fr-CH"/>
        </w:rPr>
        <w:t>essentielles</w:t>
      </w:r>
      <w:r w:rsidRPr="00E14E3A">
        <w:rPr>
          <w:lang w:val="fr-CH"/>
        </w:rPr>
        <w:t xml:space="preserve"> pour comprendre l'utilisation du manuel</w:t>
      </w:r>
      <w:r w:rsidR="004F590F">
        <w:rPr>
          <w:lang w:val="fr-CH"/>
        </w:rPr>
        <w:t xml:space="preserve"> didactique</w:t>
      </w:r>
      <w:r w:rsidR="001F6CFC">
        <w:rPr>
          <w:lang w:val="fr-CH"/>
        </w:rPr>
        <w:t xml:space="preserve"> de</w:t>
      </w:r>
      <w:r w:rsidRPr="00E14E3A">
        <w:rPr>
          <w:lang w:val="fr-CH"/>
        </w:rPr>
        <w:t xml:space="preserve"> portugais</w:t>
      </w:r>
      <w:r w:rsidR="004F590F">
        <w:rPr>
          <w:lang w:val="fr-CH"/>
        </w:rPr>
        <w:t>, à savoir</w:t>
      </w:r>
      <w:r w:rsidR="004D57B0">
        <w:rPr>
          <w:lang w:val="fr-CH"/>
        </w:rPr>
        <w:t> :</w:t>
      </w:r>
      <w:r w:rsidR="00C82D2E">
        <w:rPr>
          <w:lang w:val="fr-CH"/>
        </w:rPr>
        <w:t xml:space="preserve"> </w:t>
      </w:r>
      <w:r w:rsidR="004F590F">
        <w:rPr>
          <w:lang w:val="fr-CH"/>
        </w:rPr>
        <w:t>les</w:t>
      </w:r>
      <w:r w:rsidRPr="00E14E3A">
        <w:rPr>
          <w:lang w:val="fr-CH"/>
        </w:rPr>
        <w:t xml:space="preserve"> objet</w:t>
      </w:r>
      <w:r w:rsidR="004F590F">
        <w:rPr>
          <w:lang w:val="fr-CH"/>
        </w:rPr>
        <w:t>s</w:t>
      </w:r>
      <w:r w:rsidRPr="00E14E3A">
        <w:rPr>
          <w:lang w:val="fr-CH"/>
        </w:rPr>
        <w:t xml:space="preserve"> </w:t>
      </w:r>
      <w:r w:rsidR="004F590F">
        <w:rPr>
          <w:lang w:val="fr-CH"/>
        </w:rPr>
        <w:t>d’</w:t>
      </w:r>
      <w:r w:rsidRPr="00E14E3A">
        <w:rPr>
          <w:lang w:val="fr-CH"/>
        </w:rPr>
        <w:t>enseignement, les outils de l'enseignant et les gestes didactiques. Dans ce</w:t>
      </w:r>
      <w:r w:rsidR="00BD35CA">
        <w:rPr>
          <w:lang w:val="fr-CH"/>
        </w:rPr>
        <w:t>tte contribution</w:t>
      </w:r>
      <w:r w:rsidRPr="00E14E3A">
        <w:rPr>
          <w:lang w:val="fr-CH"/>
        </w:rPr>
        <w:t xml:space="preserve">, nous visons à </w:t>
      </w:r>
      <w:r w:rsidR="00045350">
        <w:rPr>
          <w:lang w:val="fr-CH"/>
        </w:rPr>
        <w:t>observer</w:t>
      </w:r>
      <w:r w:rsidRPr="00E14E3A">
        <w:rPr>
          <w:lang w:val="fr-CH"/>
        </w:rPr>
        <w:t xml:space="preserve"> les actions mis</w:t>
      </w:r>
      <w:r w:rsidR="001F6CFC">
        <w:rPr>
          <w:lang w:val="fr-CH"/>
        </w:rPr>
        <w:t>es</w:t>
      </w:r>
      <w:r w:rsidRPr="00E14E3A">
        <w:rPr>
          <w:lang w:val="fr-CH"/>
        </w:rPr>
        <w:t xml:space="preserve"> en </w:t>
      </w:r>
      <w:r w:rsidR="002B1120">
        <w:rPr>
          <w:lang w:val="fr-CH"/>
        </w:rPr>
        <w:t>place</w:t>
      </w:r>
      <w:r w:rsidRPr="00E14E3A">
        <w:rPr>
          <w:lang w:val="fr-CH"/>
        </w:rPr>
        <w:t xml:space="preserve"> par deux e</w:t>
      </w:r>
      <w:r w:rsidR="001F6CFC">
        <w:rPr>
          <w:lang w:val="fr-CH"/>
        </w:rPr>
        <w:t xml:space="preserve">nseignants d’une </w:t>
      </w:r>
      <w:r w:rsidRPr="00E14E3A">
        <w:rPr>
          <w:lang w:val="fr-CH"/>
        </w:rPr>
        <w:t xml:space="preserve">école élémentaire </w:t>
      </w:r>
      <w:r w:rsidR="001F6CFC">
        <w:rPr>
          <w:lang w:val="fr-CH"/>
        </w:rPr>
        <w:t>publique</w:t>
      </w:r>
      <w:r w:rsidR="00D93384">
        <w:rPr>
          <w:lang w:val="fr-CH"/>
        </w:rPr>
        <w:t xml:space="preserve"> situé</w:t>
      </w:r>
      <w:r w:rsidR="001F6CFC">
        <w:rPr>
          <w:lang w:val="fr-CH"/>
        </w:rPr>
        <w:t>e</w:t>
      </w:r>
      <w:r w:rsidR="00D93384">
        <w:rPr>
          <w:lang w:val="fr-CH"/>
        </w:rPr>
        <w:t xml:space="preserve"> à Belém (Pará</w:t>
      </w:r>
      <w:r w:rsidRPr="00E14E3A">
        <w:rPr>
          <w:lang w:val="fr-CH"/>
        </w:rPr>
        <w:t xml:space="preserve"> / Brésil)</w:t>
      </w:r>
      <w:r w:rsidR="00D93384">
        <w:rPr>
          <w:lang w:val="fr-CH"/>
        </w:rPr>
        <w:t>,</w:t>
      </w:r>
      <w:r w:rsidRPr="00E14E3A">
        <w:rPr>
          <w:lang w:val="fr-CH"/>
        </w:rPr>
        <w:t xml:space="preserve"> afin de comprendre comment les objets </w:t>
      </w:r>
      <w:r w:rsidR="00EF3D25">
        <w:rPr>
          <w:lang w:val="fr-CH"/>
        </w:rPr>
        <w:t>à enseigner</w:t>
      </w:r>
      <w:r w:rsidRPr="00E14E3A">
        <w:rPr>
          <w:lang w:val="fr-CH"/>
        </w:rPr>
        <w:t xml:space="preserve"> sont reconstruits </w:t>
      </w:r>
      <w:r w:rsidR="00045350">
        <w:rPr>
          <w:lang w:val="fr-CH"/>
        </w:rPr>
        <w:t>en</w:t>
      </w:r>
      <w:r w:rsidRPr="00E14E3A">
        <w:rPr>
          <w:lang w:val="fr-CH"/>
        </w:rPr>
        <w:t xml:space="preserve"> classe</w:t>
      </w:r>
      <w:r w:rsidR="00045350">
        <w:rPr>
          <w:lang w:val="fr-CH"/>
        </w:rPr>
        <w:t xml:space="preserve"> de</w:t>
      </w:r>
      <w:r w:rsidR="00D93384">
        <w:rPr>
          <w:lang w:val="fr-CH"/>
        </w:rPr>
        <w:t xml:space="preserve"> portugais</w:t>
      </w:r>
      <w:r w:rsidRPr="00E14E3A">
        <w:rPr>
          <w:lang w:val="fr-CH"/>
        </w:rPr>
        <w:t>. Pour atteindre les objectifs proposés, nous avons ut</w:t>
      </w:r>
      <w:r w:rsidR="00045350">
        <w:rPr>
          <w:lang w:val="fr-CH"/>
        </w:rPr>
        <w:t>ilisé la</w:t>
      </w:r>
      <w:r w:rsidR="00B37BBD">
        <w:rPr>
          <w:lang w:val="fr-CH"/>
        </w:rPr>
        <w:t xml:space="preserve"> méthode qualitative et l’observation </w:t>
      </w:r>
      <w:r w:rsidRPr="00E14E3A">
        <w:rPr>
          <w:lang w:val="fr-CH"/>
        </w:rPr>
        <w:t>ethnographique. Cette ét</w:t>
      </w:r>
      <w:r w:rsidR="00045350">
        <w:rPr>
          <w:lang w:val="fr-CH"/>
        </w:rPr>
        <w:t>ude a également pris en compte d</w:t>
      </w:r>
      <w:r w:rsidRPr="00E14E3A">
        <w:rPr>
          <w:lang w:val="fr-CH"/>
        </w:rPr>
        <w:t xml:space="preserve">es réflexions sur </w:t>
      </w:r>
      <w:r w:rsidR="00045350">
        <w:rPr>
          <w:lang w:val="fr-CH"/>
        </w:rPr>
        <w:t>l</w:t>
      </w:r>
      <w:r w:rsidR="00B37BBD">
        <w:rPr>
          <w:lang w:val="fr-CH"/>
        </w:rPr>
        <w:t xml:space="preserve">es gestes didactiques </w:t>
      </w:r>
      <w:r w:rsidRPr="00E14E3A">
        <w:rPr>
          <w:lang w:val="fr-CH"/>
        </w:rPr>
        <w:t xml:space="preserve">(Aeby-Daghe; Dolz, 2008). </w:t>
      </w:r>
      <w:r w:rsidR="00045350">
        <w:rPr>
          <w:lang w:val="fr-CH"/>
        </w:rPr>
        <w:t>En nous basant</w:t>
      </w:r>
      <w:r w:rsidRPr="00E14E3A">
        <w:rPr>
          <w:lang w:val="fr-CH"/>
        </w:rPr>
        <w:t xml:space="preserve"> sur </w:t>
      </w:r>
      <w:r w:rsidR="002E17A9">
        <w:rPr>
          <w:lang w:val="fr-CH"/>
        </w:rPr>
        <w:t>l’analyse des pratiques des enseignants</w:t>
      </w:r>
      <w:r w:rsidRPr="00E14E3A">
        <w:rPr>
          <w:lang w:val="fr-CH"/>
        </w:rPr>
        <w:t xml:space="preserve">, nous avons </w:t>
      </w:r>
      <w:r w:rsidR="007B7B7C">
        <w:rPr>
          <w:lang w:val="fr-CH"/>
        </w:rPr>
        <w:t>compris</w:t>
      </w:r>
      <w:r w:rsidR="00045350">
        <w:rPr>
          <w:lang w:val="fr-CH"/>
        </w:rPr>
        <w:t xml:space="preserve"> qu’au sein de celles-ci</w:t>
      </w:r>
      <w:r w:rsidR="00503FC1">
        <w:rPr>
          <w:lang w:val="fr-CH"/>
        </w:rPr>
        <w:t xml:space="preserve"> </w:t>
      </w:r>
      <w:r w:rsidRPr="00E14E3A">
        <w:rPr>
          <w:lang w:val="fr-CH"/>
        </w:rPr>
        <w:t xml:space="preserve">prédomine </w:t>
      </w:r>
      <w:r w:rsidR="00B37BBD">
        <w:rPr>
          <w:lang w:val="fr-CH"/>
        </w:rPr>
        <w:t xml:space="preserve">le </w:t>
      </w:r>
      <w:r w:rsidRPr="00E14E3A">
        <w:rPr>
          <w:lang w:val="fr-CH"/>
        </w:rPr>
        <w:t>geste</w:t>
      </w:r>
      <w:r w:rsidR="00045350">
        <w:rPr>
          <w:lang w:val="fr-CH"/>
        </w:rPr>
        <w:t xml:space="preserve"> de</w:t>
      </w:r>
      <w:r w:rsidR="00DE0D50">
        <w:rPr>
          <w:lang w:val="fr-CH"/>
        </w:rPr>
        <w:t xml:space="preserve"> </w:t>
      </w:r>
      <w:r w:rsidRPr="00E14E3A">
        <w:rPr>
          <w:lang w:val="fr-CH"/>
        </w:rPr>
        <w:t xml:space="preserve">formulation </w:t>
      </w:r>
      <w:r w:rsidR="00503FC1">
        <w:rPr>
          <w:lang w:val="fr-CH"/>
        </w:rPr>
        <w:t>des</w:t>
      </w:r>
      <w:r w:rsidRPr="00E14E3A">
        <w:rPr>
          <w:lang w:val="fr-CH"/>
        </w:rPr>
        <w:t xml:space="preserve"> tâche</w:t>
      </w:r>
      <w:r w:rsidR="00503FC1">
        <w:rPr>
          <w:lang w:val="fr-CH"/>
        </w:rPr>
        <w:t>s</w:t>
      </w:r>
      <w:r w:rsidRPr="00E14E3A">
        <w:rPr>
          <w:lang w:val="fr-CH"/>
        </w:rPr>
        <w:t xml:space="preserve">, dans lequel </w:t>
      </w:r>
      <w:r w:rsidR="00B37BBD">
        <w:rPr>
          <w:lang w:val="fr-CH"/>
        </w:rPr>
        <w:t xml:space="preserve">les objets d’enseignement sont </w:t>
      </w:r>
      <w:r w:rsidR="00D34AB5">
        <w:rPr>
          <w:lang w:val="fr-CH"/>
        </w:rPr>
        <w:t>rendus présents et décomposés en unités plus petites</w:t>
      </w:r>
      <w:r w:rsidRPr="00E14E3A">
        <w:rPr>
          <w:lang w:val="fr-CH"/>
        </w:rPr>
        <w:t xml:space="preserve">, et </w:t>
      </w:r>
      <w:r w:rsidR="00DE0D50">
        <w:rPr>
          <w:lang w:val="fr-CH"/>
        </w:rPr>
        <w:t xml:space="preserve">que le </w:t>
      </w:r>
      <w:r w:rsidR="00B37BBD">
        <w:rPr>
          <w:lang w:val="fr-CH"/>
        </w:rPr>
        <w:t xml:space="preserve">geste </w:t>
      </w:r>
      <w:r w:rsidR="004D57B0">
        <w:rPr>
          <w:lang w:val="fr-CH"/>
        </w:rPr>
        <w:t>d</w:t>
      </w:r>
      <w:r w:rsidR="00DE0D50">
        <w:rPr>
          <w:lang w:val="fr-CH"/>
        </w:rPr>
        <w:t>’</w:t>
      </w:r>
      <w:r w:rsidRPr="00E14E3A">
        <w:rPr>
          <w:lang w:val="fr-CH"/>
        </w:rPr>
        <w:t>institutionnalis</w:t>
      </w:r>
      <w:r w:rsidR="00DE0D50">
        <w:rPr>
          <w:lang w:val="fr-CH"/>
        </w:rPr>
        <w:t>ation est rarement mis en place et</w:t>
      </w:r>
      <w:r w:rsidR="00045350">
        <w:rPr>
          <w:lang w:val="fr-CH"/>
        </w:rPr>
        <w:t xml:space="preserve"> est presque toujours lié</w:t>
      </w:r>
      <w:r w:rsidR="00B37BBD">
        <w:rPr>
          <w:lang w:val="fr-CH"/>
        </w:rPr>
        <w:t xml:space="preserve"> à </w:t>
      </w:r>
      <w:r w:rsidR="00503FC1">
        <w:rPr>
          <w:lang w:val="fr-CH"/>
        </w:rPr>
        <w:t>l’objet grammatical</w:t>
      </w:r>
      <w:r w:rsidRPr="00E14E3A">
        <w:rPr>
          <w:lang w:val="fr-CH"/>
        </w:rPr>
        <w:t>.</w:t>
      </w:r>
    </w:p>
    <w:p w14:paraId="1F2346B5" w14:textId="77777777" w:rsidR="00D34AB5" w:rsidRDefault="00D34AB5" w:rsidP="008319D1">
      <w:pPr>
        <w:ind w:firstLine="567"/>
        <w:jc w:val="both"/>
        <w:rPr>
          <w:lang w:val="fr-CH"/>
        </w:rPr>
      </w:pPr>
    </w:p>
    <w:p w14:paraId="5169B7B9" w14:textId="77777777" w:rsidR="00FC545E" w:rsidRDefault="00FC545E" w:rsidP="008319D1">
      <w:pPr>
        <w:ind w:firstLine="567"/>
        <w:jc w:val="both"/>
        <w:rPr>
          <w:lang w:val="fr-CH"/>
        </w:rPr>
      </w:pPr>
    </w:p>
    <w:p w14:paraId="2A5A96DB" w14:textId="128BAED0" w:rsidR="002E17A9" w:rsidRDefault="002E17A9" w:rsidP="008319D1">
      <w:pPr>
        <w:ind w:firstLine="567"/>
        <w:jc w:val="both"/>
        <w:rPr>
          <w:lang w:val="fr-CH"/>
        </w:rPr>
      </w:pPr>
      <w:r w:rsidRPr="002E17A9">
        <w:rPr>
          <w:lang w:val="fr-CH"/>
        </w:rPr>
        <w:t>Depuis quel</w:t>
      </w:r>
      <w:r w:rsidR="007B7B7C">
        <w:rPr>
          <w:lang w:val="fr-CH"/>
        </w:rPr>
        <w:t>que</w:t>
      </w:r>
      <w:r w:rsidR="006701E9">
        <w:rPr>
          <w:lang w:val="fr-CH"/>
        </w:rPr>
        <w:t>s</w:t>
      </w:r>
      <w:r w:rsidR="007B7B7C">
        <w:rPr>
          <w:lang w:val="fr-CH"/>
        </w:rPr>
        <w:t xml:space="preserve"> temps, il </w:t>
      </w:r>
      <w:r w:rsidR="006701E9">
        <w:rPr>
          <w:lang w:val="fr-CH"/>
        </w:rPr>
        <w:t>existe</w:t>
      </w:r>
      <w:r w:rsidR="007B7B7C">
        <w:rPr>
          <w:lang w:val="fr-CH"/>
        </w:rPr>
        <w:t xml:space="preserve"> un effort</w:t>
      </w:r>
      <w:r w:rsidR="00251DB3">
        <w:rPr>
          <w:lang w:val="fr-CH"/>
        </w:rPr>
        <w:t xml:space="preserve"> pour</w:t>
      </w:r>
      <w:r w:rsidR="007B7B7C">
        <w:rPr>
          <w:lang w:val="fr-CH"/>
        </w:rPr>
        <w:t xml:space="preserve"> </w:t>
      </w:r>
      <w:r w:rsidRPr="002E17A9">
        <w:rPr>
          <w:lang w:val="fr-CH"/>
        </w:rPr>
        <w:t xml:space="preserve">reconnaître le </w:t>
      </w:r>
      <w:r>
        <w:rPr>
          <w:lang w:val="fr-CH"/>
        </w:rPr>
        <w:t>métier</w:t>
      </w:r>
      <w:r w:rsidR="00251DB3">
        <w:rPr>
          <w:lang w:val="fr-CH"/>
        </w:rPr>
        <w:t xml:space="preserve"> d</w:t>
      </w:r>
      <w:r w:rsidRPr="002E17A9">
        <w:rPr>
          <w:lang w:val="fr-CH"/>
        </w:rPr>
        <w:t>'enseignant comme</w:t>
      </w:r>
      <w:r w:rsidR="00251DB3">
        <w:rPr>
          <w:lang w:val="fr-CH"/>
        </w:rPr>
        <w:t xml:space="preserve"> </w:t>
      </w:r>
      <w:r>
        <w:rPr>
          <w:lang w:val="fr-CH"/>
        </w:rPr>
        <w:t xml:space="preserve">travail professionnel, </w:t>
      </w:r>
      <w:r w:rsidR="00925B62">
        <w:rPr>
          <w:lang w:val="fr-CH"/>
        </w:rPr>
        <w:t>et ainsi un éloignement</w:t>
      </w:r>
      <w:r w:rsidR="00E400B2" w:rsidRPr="00E400B2">
        <w:rPr>
          <w:lang w:val="fr-CH"/>
        </w:rPr>
        <w:t xml:space="preserve"> </w:t>
      </w:r>
      <w:r w:rsidRPr="002E17A9">
        <w:rPr>
          <w:lang w:val="fr-CH"/>
        </w:rPr>
        <w:t>de l'idée que l'enseigneme</w:t>
      </w:r>
      <w:r>
        <w:rPr>
          <w:lang w:val="fr-CH"/>
        </w:rPr>
        <w:t>nt est un sacerdoce ou un don</w:t>
      </w:r>
      <w:r w:rsidRPr="002E17A9">
        <w:rPr>
          <w:lang w:val="fr-CH"/>
        </w:rPr>
        <w:t xml:space="preserve">. </w:t>
      </w:r>
      <w:r>
        <w:rPr>
          <w:lang w:val="fr-CH"/>
        </w:rPr>
        <w:t xml:space="preserve">Pour </w:t>
      </w:r>
      <w:r w:rsidR="00BD35CA">
        <w:rPr>
          <w:lang w:val="fr-CH"/>
        </w:rPr>
        <w:t xml:space="preserve">défendre </w:t>
      </w:r>
      <w:r w:rsidR="00251DB3">
        <w:rPr>
          <w:lang w:val="fr-CH"/>
        </w:rPr>
        <w:t>le professionnalisme</w:t>
      </w:r>
      <w:r w:rsidR="004C302A">
        <w:rPr>
          <w:lang w:val="fr-CH"/>
        </w:rPr>
        <w:t xml:space="preserve"> des enseignants</w:t>
      </w:r>
      <w:r>
        <w:rPr>
          <w:lang w:val="fr-CH"/>
        </w:rPr>
        <w:t>, plusieurs chercheurs ont</w:t>
      </w:r>
      <w:r w:rsidRPr="002E17A9">
        <w:rPr>
          <w:lang w:val="fr-CH"/>
        </w:rPr>
        <w:t xml:space="preserve"> commencé à décrire et </w:t>
      </w:r>
      <w:r w:rsidR="007B7B7C">
        <w:rPr>
          <w:lang w:val="fr-CH"/>
        </w:rPr>
        <w:t xml:space="preserve">à </w:t>
      </w:r>
      <w:r w:rsidR="00251DB3">
        <w:rPr>
          <w:lang w:val="fr-CH"/>
        </w:rPr>
        <w:t xml:space="preserve">analyser leurs pratiques </w:t>
      </w:r>
      <w:r w:rsidRPr="002E17A9">
        <w:rPr>
          <w:lang w:val="fr-CH"/>
        </w:rPr>
        <w:t xml:space="preserve">en formation initiale et continue, comme </w:t>
      </w:r>
      <w:r w:rsidR="00251DB3">
        <w:rPr>
          <w:lang w:val="fr-CH"/>
        </w:rPr>
        <w:t xml:space="preserve">l’indiquent </w:t>
      </w:r>
      <w:r>
        <w:rPr>
          <w:lang w:val="fr-CH"/>
        </w:rPr>
        <w:t xml:space="preserve">les recherches </w:t>
      </w:r>
      <w:r w:rsidRPr="002E17A9">
        <w:rPr>
          <w:lang w:val="fr-CH"/>
        </w:rPr>
        <w:t>brésilienne</w:t>
      </w:r>
      <w:r w:rsidR="007B7B7C">
        <w:rPr>
          <w:lang w:val="fr-CH"/>
        </w:rPr>
        <w:t>s</w:t>
      </w:r>
      <w:r w:rsidRPr="002E17A9">
        <w:rPr>
          <w:lang w:val="fr-CH"/>
        </w:rPr>
        <w:t xml:space="preserve"> et francophone</w:t>
      </w:r>
      <w:r w:rsidR="007B7B7C">
        <w:rPr>
          <w:lang w:val="fr-CH"/>
        </w:rPr>
        <w:t>s</w:t>
      </w:r>
      <w:r w:rsidRPr="002E17A9">
        <w:rPr>
          <w:lang w:val="fr-CH"/>
        </w:rPr>
        <w:t xml:space="preserve">. Par exemple, </w:t>
      </w:r>
      <w:r w:rsidR="00251DB3">
        <w:rPr>
          <w:lang w:val="fr-CH"/>
        </w:rPr>
        <w:t>au</w:t>
      </w:r>
      <w:r w:rsidRPr="002E17A9">
        <w:rPr>
          <w:lang w:val="fr-CH"/>
        </w:rPr>
        <w:t xml:space="preserve"> Brésil, </w:t>
      </w:r>
      <w:r w:rsidR="001C304C">
        <w:rPr>
          <w:lang w:val="fr-CH"/>
        </w:rPr>
        <w:t>nous</w:t>
      </w:r>
      <w:r>
        <w:rPr>
          <w:lang w:val="fr-CH"/>
        </w:rPr>
        <w:t xml:space="preserve"> trouv</w:t>
      </w:r>
      <w:r w:rsidR="001C304C">
        <w:rPr>
          <w:lang w:val="fr-CH"/>
        </w:rPr>
        <w:t>ons</w:t>
      </w:r>
      <w:r w:rsidRPr="002E17A9">
        <w:rPr>
          <w:lang w:val="fr-CH"/>
        </w:rPr>
        <w:t xml:space="preserve"> des </w:t>
      </w:r>
      <w:r>
        <w:rPr>
          <w:lang w:val="fr-CH"/>
        </w:rPr>
        <w:t>études</w:t>
      </w:r>
      <w:r w:rsidRPr="002E17A9">
        <w:rPr>
          <w:lang w:val="fr-CH"/>
        </w:rPr>
        <w:t xml:space="preserve"> sur le travail de l'enseignant lié à</w:t>
      </w:r>
      <w:r>
        <w:rPr>
          <w:lang w:val="fr-CH"/>
        </w:rPr>
        <w:t xml:space="preserve"> la</w:t>
      </w:r>
      <w:r w:rsidRPr="002E17A9">
        <w:rPr>
          <w:lang w:val="fr-CH"/>
        </w:rPr>
        <w:t xml:space="preserve"> formatio</w:t>
      </w:r>
      <w:r w:rsidR="00251DB3">
        <w:rPr>
          <w:lang w:val="fr-CH"/>
        </w:rPr>
        <w:t>n initiale et continue</w:t>
      </w:r>
      <w:r>
        <w:rPr>
          <w:lang w:val="fr-CH"/>
        </w:rPr>
        <w:t xml:space="preserve"> qui suivent</w:t>
      </w:r>
      <w:r w:rsidRPr="002E17A9">
        <w:rPr>
          <w:lang w:val="fr-CH"/>
        </w:rPr>
        <w:t xml:space="preserve"> le </w:t>
      </w:r>
      <w:r w:rsidR="009442E0" w:rsidRPr="002E17A9">
        <w:rPr>
          <w:lang w:val="fr-CH"/>
        </w:rPr>
        <w:t>principe</w:t>
      </w:r>
      <w:r w:rsidRPr="002E17A9">
        <w:rPr>
          <w:lang w:val="fr-CH"/>
        </w:rPr>
        <w:t xml:space="preserve"> méthodologi</w:t>
      </w:r>
      <w:r>
        <w:rPr>
          <w:lang w:val="fr-CH"/>
        </w:rPr>
        <w:t>que de l'auto-confrontation et prennent</w:t>
      </w:r>
      <w:r w:rsidRPr="002E17A9">
        <w:rPr>
          <w:lang w:val="fr-CH"/>
        </w:rPr>
        <w:t xml:space="preserve"> comme cadre théorique </w:t>
      </w:r>
      <w:r w:rsidR="007B7B7C">
        <w:rPr>
          <w:lang w:val="fr-CH"/>
        </w:rPr>
        <w:t>la C</w:t>
      </w:r>
      <w:r>
        <w:rPr>
          <w:lang w:val="fr-CH"/>
        </w:rPr>
        <w:t>liniqu</w:t>
      </w:r>
      <w:r w:rsidR="00112115">
        <w:rPr>
          <w:lang w:val="fr-CH"/>
        </w:rPr>
        <w:t>e</w:t>
      </w:r>
      <w:r>
        <w:rPr>
          <w:lang w:val="fr-CH"/>
        </w:rPr>
        <w:t xml:space="preserve"> de</w:t>
      </w:r>
      <w:r w:rsidRPr="002E17A9">
        <w:rPr>
          <w:lang w:val="fr-CH"/>
        </w:rPr>
        <w:t xml:space="preserve"> l'activité</w:t>
      </w:r>
      <w:r w:rsidR="007B7B7C">
        <w:rPr>
          <w:lang w:val="fr-CH"/>
        </w:rPr>
        <w:t>, l’E</w:t>
      </w:r>
      <w:r w:rsidRPr="002E17A9">
        <w:rPr>
          <w:lang w:val="fr-CH"/>
        </w:rPr>
        <w:t>rgonomie</w:t>
      </w:r>
      <w:r w:rsidR="005C136F">
        <w:rPr>
          <w:lang w:val="fr-CH"/>
        </w:rPr>
        <w:t xml:space="preserve"> de l’activité</w:t>
      </w:r>
      <w:r w:rsidRPr="002E17A9">
        <w:rPr>
          <w:lang w:val="fr-CH"/>
        </w:rPr>
        <w:t xml:space="preserve"> et </w:t>
      </w:r>
      <w:r w:rsidR="007B7B7C">
        <w:rPr>
          <w:lang w:val="fr-CH"/>
        </w:rPr>
        <w:t>l’I</w:t>
      </w:r>
      <w:r w:rsidR="005C136F">
        <w:rPr>
          <w:lang w:val="fr-CH"/>
        </w:rPr>
        <w:t>nteractionnisme sociodiscursif</w:t>
      </w:r>
      <w:r w:rsidRPr="002E17A9">
        <w:rPr>
          <w:lang w:val="fr-CH"/>
        </w:rPr>
        <w:t>.</w:t>
      </w:r>
      <w:r w:rsidR="008319D1">
        <w:rPr>
          <w:lang w:val="fr-CH"/>
        </w:rPr>
        <w:t xml:space="preserve"> Bien qu'e</w:t>
      </w:r>
      <w:r w:rsidRPr="002E17A9">
        <w:rPr>
          <w:lang w:val="fr-CH"/>
        </w:rPr>
        <w:t>l</w:t>
      </w:r>
      <w:r w:rsidR="008319D1">
        <w:rPr>
          <w:lang w:val="fr-CH"/>
        </w:rPr>
        <w:t>le</w:t>
      </w:r>
      <w:r w:rsidRPr="002E17A9">
        <w:rPr>
          <w:lang w:val="fr-CH"/>
        </w:rPr>
        <w:t>s mentionnent parfois l'acte d'enseign</w:t>
      </w:r>
      <w:r w:rsidR="005C136F">
        <w:rPr>
          <w:lang w:val="fr-CH"/>
        </w:rPr>
        <w:t xml:space="preserve">ement comme une profession et </w:t>
      </w:r>
      <w:r w:rsidR="006004EC">
        <w:rPr>
          <w:lang w:val="fr-CH"/>
        </w:rPr>
        <w:t>contemplent</w:t>
      </w:r>
      <w:r w:rsidR="00BD35CA" w:rsidRPr="00BD35CA">
        <w:rPr>
          <w:lang w:val="fr-CH"/>
        </w:rPr>
        <w:t xml:space="preserve"> </w:t>
      </w:r>
      <w:r w:rsidRPr="002E17A9">
        <w:rPr>
          <w:lang w:val="fr-CH"/>
        </w:rPr>
        <w:t>l</w:t>
      </w:r>
      <w:r w:rsidR="008319D1">
        <w:rPr>
          <w:lang w:val="fr-CH"/>
        </w:rPr>
        <w:t>es gestes</w:t>
      </w:r>
      <w:r w:rsidR="005C136F">
        <w:rPr>
          <w:lang w:val="fr-CH"/>
        </w:rPr>
        <w:t xml:space="preserve"> des enseignants</w:t>
      </w:r>
      <w:r w:rsidRPr="002E17A9">
        <w:rPr>
          <w:lang w:val="fr-CH"/>
        </w:rPr>
        <w:t xml:space="preserve">, </w:t>
      </w:r>
      <w:r w:rsidR="008319D1">
        <w:rPr>
          <w:lang w:val="fr-CH"/>
        </w:rPr>
        <w:t xml:space="preserve">nous pouvons constater que ces </w:t>
      </w:r>
      <w:r w:rsidR="008319D1" w:rsidRPr="002E17A9">
        <w:rPr>
          <w:lang w:val="fr-CH"/>
        </w:rPr>
        <w:t>études</w:t>
      </w:r>
      <w:r w:rsidR="008319D1">
        <w:rPr>
          <w:lang w:val="fr-CH"/>
        </w:rPr>
        <w:t xml:space="preserve"> n’</w:t>
      </w:r>
      <w:r w:rsidRPr="002E17A9">
        <w:rPr>
          <w:lang w:val="fr-CH"/>
        </w:rPr>
        <w:t>ut</w:t>
      </w:r>
      <w:r w:rsidR="005C136F">
        <w:rPr>
          <w:lang w:val="fr-CH"/>
        </w:rPr>
        <w:t>ilisent pas</w:t>
      </w:r>
      <w:r w:rsidR="008319D1">
        <w:rPr>
          <w:lang w:val="fr-CH"/>
        </w:rPr>
        <w:t xml:space="preserve"> de</w:t>
      </w:r>
      <w:r w:rsidRPr="002E17A9">
        <w:rPr>
          <w:lang w:val="fr-CH"/>
        </w:rPr>
        <w:t xml:space="preserve"> modèles analytiques de</w:t>
      </w:r>
      <w:r w:rsidR="005C136F">
        <w:rPr>
          <w:lang w:val="fr-CH"/>
        </w:rPr>
        <w:t>s</w:t>
      </w:r>
      <w:r w:rsidRPr="002E17A9">
        <w:rPr>
          <w:lang w:val="fr-CH"/>
        </w:rPr>
        <w:t xml:space="preserve"> gestes professionnels pour observer la manière dont l</w:t>
      </w:r>
      <w:r w:rsidR="005C136F">
        <w:rPr>
          <w:lang w:val="fr-CH"/>
        </w:rPr>
        <w:t>es enseignants agissent, choisissent</w:t>
      </w:r>
      <w:r w:rsidRPr="002E17A9">
        <w:rPr>
          <w:lang w:val="fr-CH"/>
        </w:rPr>
        <w:t xml:space="preserve"> les objets d'enseignement</w:t>
      </w:r>
      <w:r w:rsidR="005C136F">
        <w:rPr>
          <w:lang w:val="fr-CH"/>
        </w:rPr>
        <w:t>,</w:t>
      </w:r>
      <w:r w:rsidR="00BD35CA">
        <w:rPr>
          <w:lang w:val="fr-CH"/>
        </w:rPr>
        <w:t xml:space="preserve"> réglementent</w:t>
      </w:r>
      <w:r w:rsidRPr="002E17A9">
        <w:rPr>
          <w:lang w:val="fr-CH"/>
        </w:rPr>
        <w:t xml:space="preserve"> leu</w:t>
      </w:r>
      <w:r w:rsidR="009442E0">
        <w:rPr>
          <w:lang w:val="fr-CH"/>
        </w:rPr>
        <w:t>r travail</w:t>
      </w:r>
      <w:r w:rsidR="00925B62">
        <w:rPr>
          <w:lang w:val="fr-CH"/>
        </w:rPr>
        <w:t>, gèrent les élèves</w:t>
      </w:r>
      <w:r w:rsidR="009442E0">
        <w:rPr>
          <w:lang w:val="fr-CH"/>
        </w:rPr>
        <w:t>, évaluent</w:t>
      </w:r>
      <w:r w:rsidRPr="002E17A9">
        <w:rPr>
          <w:lang w:val="fr-CH"/>
        </w:rPr>
        <w:t xml:space="preserve"> et modifie</w:t>
      </w:r>
      <w:r w:rsidR="00BD35CA">
        <w:rPr>
          <w:lang w:val="fr-CH"/>
        </w:rPr>
        <w:t>nt</w:t>
      </w:r>
      <w:r w:rsidRPr="002E17A9">
        <w:rPr>
          <w:lang w:val="fr-CH"/>
        </w:rPr>
        <w:t xml:space="preserve"> les projets didactiques. Dans le</w:t>
      </w:r>
      <w:r w:rsidR="009442E0">
        <w:rPr>
          <w:lang w:val="fr-CH"/>
        </w:rPr>
        <w:t xml:space="preserve"> contexte brésilien, nous trouvo</w:t>
      </w:r>
      <w:r w:rsidR="009442E0" w:rsidRPr="002E17A9">
        <w:rPr>
          <w:lang w:val="fr-CH"/>
        </w:rPr>
        <w:t>ns</w:t>
      </w:r>
      <w:r w:rsidRPr="002E17A9">
        <w:rPr>
          <w:lang w:val="fr-CH"/>
        </w:rPr>
        <w:t xml:space="preserve"> aussi des </w:t>
      </w:r>
      <w:r w:rsidR="006004EC">
        <w:rPr>
          <w:lang w:val="fr-CH"/>
        </w:rPr>
        <w:t>chercheurs qui</w:t>
      </w:r>
      <w:r w:rsidR="00BD35CA">
        <w:rPr>
          <w:lang w:val="fr-CH"/>
        </w:rPr>
        <w:t xml:space="preserve"> </w:t>
      </w:r>
      <w:r w:rsidR="009442E0">
        <w:rPr>
          <w:lang w:val="fr-CH"/>
        </w:rPr>
        <w:t xml:space="preserve">étudient </w:t>
      </w:r>
      <w:r w:rsidR="00BD35CA" w:rsidRPr="0071575E">
        <w:rPr>
          <w:lang w:val="fr-CH"/>
        </w:rPr>
        <w:t>les gestes professionnels des enseignants du point de vue didactique</w:t>
      </w:r>
      <w:r w:rsidRPr="002E17A9">
        <w:rPr>
          <w:lang w:val="fr-CH"/>
        </w:rPr>
        <w:t xml:space="preserve"> (</w:t>
      </w:r>
      <w:r w:rsidR="009442E0" w:rsidRPr="002E17A9">
        <w:rPr>
          <w:lang w:val="fr-CH"/>
        </w:rPr>
        <w:t>AEBY-</w:t>
      </w:r>
      <w:r w:rsidR="009442E0">
        <w:rPr>
          <w:lang w:val="fr-CH"/>
        </w:rPr>
        <w:t>DAGHÉ</w:t>
      </w:r>
      <w:r w:rsidR="009442E0" w:rsidRPr="002E17A9">
        <w:rPr>
          <w:lang w:val="fr-CH"/>
        </w:rPr>
        <w:t> ;</w:t>
      </w:r>
      <w:r w:rsidRPr="002E17A9">
        <w:rPr>
          <w:lang w:val="fr-CH"/>
        </w:rPr>
        <w:t xml:space="preserve"> DOLZ 2008), </w:t>
      </w:r>
      <w:r w:rsidR="001C304C">
        <w:rPr>
          <w:lang w:val="fr-CH"/>
        </w:rPr>
        <w:t>et</w:t>
      </w:r>
      <w:r w:rsidR="009442E0">
        <w:rPr>
          <w:lang w:val="fr-CH"/>
        </w:rPr>
        <w:t xml:space="preserve"> nous constatons</w:t>
      </w:r>
      <w:r w:rsidR="0071575E">
        <w:rPr>
          <w:lang w:val="fr-CH"/>
        </w:rPr>
        <w:t xml:space="preserve"> </w:t>
      </w:r>
      <w:r w:rsidR="006004EC">
        <w:rPr>
          <w:lang w:val="fr-CH"/>
        </w:rPr>
        <w:t>à</w:t>
      </w:r>
      <w:r w:rsidR="00412773">
        <w:rPr>
          <w:lang w:val="fr-CH"/>
        </w:rPr>
        <w:t xml:space="preserve"> travers</w:t>
      </w:r>
      <w:r w:rsidR="00DE0D50">
        <w:rPr>
          <w:lang w:val="fr-CH"/>
        </w:rPr>
        <w:t xml:space="preserve"> </w:t>
      </w:r>
      <w:r w:rsidR="006004EC">
        <w:rPr>
          <w:lang w:val="fr-CH"/>
        </w:rPr>
        <w:t>l</w:t>
      </w:r>
      <w:r w:rsidRPr="002E17A9">
        <w:rPr>
          <w:lang w:val="fr-CH"/>
        </w:rPr>
        <w:t xml:space="preserve">es articles </w:t>
      </w:r>
      <w:r w:rsidR="0071575E">
        <w:rPr>
          <w:lang w:val="fr-CH"/>
        </w:rPr>
        <w:t xml:space="preserve">de </w:t>
      </w:r>
      <w:r w:rsidRPr="002E17A9">
        <w:rPr>
          <w:lang w:val="fr-CH"/>
        </w:rPr>
        <w:t>Gomes-Santos (2010) et Nascimento (2011)</w:t>
      </w:r>
      <w:r w:rsidR="00412773">
        <w:rPr>
          <w:lang w:val="fr-CH"/>
        </w:rPr>
        <w:t xml:space="preserve"> que la</w:t>
      </w:r>
      <w:r w:rsidR="0071575E">
        <w:rPr>
          <w:lang w:val="fr-CH"/>
        </w:rPr>
        <w:t xml:space="preserve"> </w:t>
      </w:r>
      <w:r w:rsidRPr="002E17A9">
        <w:rPr>
          <w:lang w:val="fr-CH"/>
        </w:rPr>
        <w:t xml:space="preserve">discussion sur les gestes didactiques </w:t>
      </w:r>
      <w:r w:rsidR="00412773">
        <w:rPr>
          <w:lang w:val="fr-CH"/>
        </w:rPr>
        <w:t xml:space="preserve">est </w:t>
      </w:r>
      <w:r w:rsidR="00412773" w:rsidRPr="002E17A9">
        <w:rPr>
          <w:lang w:val="fr-CH"/>
        </w:rPr>
        <w:t>suivie</w:t>
      </w:r>
      <w:r w:rsidRPr="002E17A9">
        <w:rPr>
          <w:lang w:val="fr-CH"/>
        </w:rPr>
        <w:t xml:space="preserve"> par une brève analyse </w:t>
      </w:r>
      <w:r w:rsidR="0071575E">
        <w:rPr>
          <w:lang w:val="fr-CH"/>
        </w:rPr>
        <w:t>des pratiques</w:t>
      </w:r>
      <w:r w:rsidR="00471B38">
        <w:rPr>
          <w:lang w:val="fr-CH"/>
        </w:rPr>
        <w:t xml:space="preserve"> d'enseignement</w:t>
      </w:r>
      <w:r w:rsidRPr="002E17A9">
        <w:rPr>
          <w:lang w:val="fr-CH"/>
        </w:rPr>
        <w:t xml:space="preserve"> à</w:t>
      </w:r>
      <w:r w:rsidR="001C304C">
        <w:rPr>
          <w:lang w:val="fr-CH"/>
        </w:rPr>
        <w:t xml:space="preserve"> partir de laquelle sont </w:t>
      </w:r>
      <w:r w:rsidR="00471B38">
        <w:rPr>
          <w:lang w:val="fr-CH"/>
        </w:rPr>
        <w:t>montrés</w:t>
      </w:r>
      <w:r w:rsidRPr="002E17A9">
        <w:rPr>
          <w:lang w:val="fr-CH"/>
        </w:rPr>
        <w:t xml:space="preserve"> </w:t>
      </w:r>
      <w:r w:rsidR="0071575E">
        <w:rPr>
          <w:lang w:val="fr-CH"/>
        </w:rPr>
        <w:t>les</w:t>
      </w:r>
      <w:r w:rsidRPr="002E17A9">
        <w:rPr>
          <w:lang w:val="fr-CH"/>
        </w:rPr>
        <w:t xml:space="preserve"> gestes </w:t>
      </w:r>
      <w:r w:rsidR="0071575E">
        <w:rPr>
          <w:lang w:val="fr-CH"/>
        </w:rPr>
        <w:t xml:space="preserve">des </w:t>
      </w:r>
      <w:r w:rsidRPr="002E17A9">
        <w:rPr>
          <w:lang w:val="fr-CH"/>
        </w:rPr>
        <w:t xml:space="preserve">enseignants. </w:t>
      </w:r>
      <w:r w:rsidR="00412773">
        <w:rPr>
          <w:lang w:val="fr-CH"/>
        </w:rPr>
        <w:t>C</w:t>
      </w:r>
      <w:r w:rsidRPr="002E17A9">
        <w:rPr>
          <w:lang w:val="fr-CH"/>
        </w:rPr>
        <w:t xml:space="preserve">ependant, </w:t>
      </w:r>
      <w:r w:rsidR="00412773">
        <w:rPr>
          <w:lang w:val="fr-CH"/>
        </w:rPr>
        <w:t>c</w:t>
      </w:r>
      <w:r w:rsidR="00412773" w:rsidRPr="002E17A9">
        <w:rPr>
          <w:lang w:val="fr-CH"/>
        </w:rPr>
        <w:t>es auteurs</w:t>
      </w:r>
      <w:r w:rsidR="00412773">
        <w:rPr>
          <w:lang w:val="fr-CH"/>
        </w:rPr>
        <w:t xml:space="preserve"> </w:t>
      </w:r>
      <w:r w:rsidRPr="002E17A9">
        <w:rPr>
          <w:lang w:val="fr-CH"/>
        </w:rPr>
        <w:t>classent les actions de l'enseignant dans un</w:t>
      </w:r>
      <w:r w:rsidR="009442E0">
        <w:rPr>
          <w:lang w:val="fr-CH"/>
        </w:rPr>
        <w:t>e</w:t>
      </w:r>
      <w:r w:rsidRPr="002E17A9">
        <w:rPr>
          <w:lang w:val="fr-CH"/>
        </w:rPr>
        <w:t xml:space="preserve"> approche</w:t>
      </w:r>
      <w:r w:rsidR="001C304C">
        <w:rPr>
          <w:lang w:val="fr-CH"/>
        </w:rPr>
        <w:t xml:space="preserve"> plus descriptive</w:t>
      </w:r>
      <w:r w:rsidR="009442E0">
        <w:rPr>
          <w:lang w:val="fr-CH"/>
        </w:rPr>
        <w:t xml:space="preserve"> qu’analytique,</w:t>
      </w:r>
      <w:r w:rsidRPr="002E17A9">
        <w:rPr>
          <w:lang w:val="fr-CH"/>
        </w:rPr>
        <w:t xml:space="preserve"> sans </w:t>
      </w:r>
      <w:r w:rsidR="009442E0">
        <w:rPr>
          <w:lang w:val="fr-CH"/>
        </w:rPr>
        <w:t>mettre en</w:t>
      </w:r>
      <w:r w:rsidRPr="002E17A9">
        <w:rPr>
          <w:lang w:val="fr-CH"/>
        </w:rPr>
        <w:t xml:space="preserve"> relation les gestes et les objets</w:t>
      </w:r>
      <w:r w:rsidR="009442E0">
        <w:rPr>
          <w:lang w:val="fr-CH"/>
        </w:rPr>
        <w:t xml:space="preserve"> enseignés</w:t>
      </w:r>
      <w:r w:rsidRPr="002E17A9">
        <w:rPr>
          <w:lang w:val="fr-CH"/>
        </w:rPr>
        <w:t>.</w:t>
      </w:r>
    </w:p>
    <w:p w14:paraId="705A11B8" w14:textId="5C4714E6" w:rsidR="00E400B2" w:rsidRDefault="009442E0" w:rsidP="007918A8">
      <w:pPr>
        <w:ind w:firstLine="567"/>
        <w:jc w:val="both"/>
        <w:rPr>
          <w:lang w:val="fr-CH"/>
        </w:rPr>
      </w:pPr>
      <w:r w:rsidRPr="007918A8">
        <w:rPr>
          <w:lang w:val="fr-CH"/>
        </w:rPr>
        <w:t xml:space="preserve">En ce qui concerne l’étude ici proposée, pour </w:t>
      </w:r>
      <w:r w:rsidR="001C1981">
        <w:rPr>
          <w:lang w:val="fr-CH"/>
        </w:rPr>
        <w:t>réfléchir</w:t>
      </w:r>
      <w:r w:rsidRPr="007918A8">
        <w:rPr>
          <w:lang w:val="fr-CH"/>
        </w:rPr>
        <w:t xml:space="preserve"> sur la construction d</w:t>
      </w:r>
      <w:r w:rsidR="001C1981">
        <w:rPr>
          <w:lang w:val="fr-CH"/>
        </w:rPr>
        <w:t>es objets enseignés en classe de</w:t>
      </w:r>
      <w:r w:rsidRPr="007918A8">
        <w:rPr>
          <w:lang w:val="fr-CH"/>
        </w:rPr>
        <w:t xml:space="preserve"> portugais, nous avons choisi </w:t>
      </w:r>
      <w:r w:rsidR="00E400B2">
        <w:rPr>
          <w:lang w:val="fr-CH"/>
        </w:rPr>
        <w:t xml:space="preserve">du point de vue théorique </w:t>
      </w:r>
      <w:r w:rsidRPr="007918A8">
        <w:rPr>
          <w:lang w:val="fr-CH"/>
        </w:rPr>
        <w:t xml:space="preserve">les études </w:t>
      </w:r>
      <w:r w:rsidR="007918A8" w:rsidRPr="007918A8">
        <w:rPr>
          <w:lang w:val="fr-CH"/>
        </w:rPr>
        <w:t>de la transposition didactique</w:t>
      </w:r>
      <w:r w:rsidRPr="007918A8">
        <w:rPr>
          <w:lang w:val="fr-CH"/>
        </w:rPr>
        <w:t xml:space="preserve"> </w:t>
      </w:r>
      <w:r w:rsidR="00156EC1" w:rsidRPr="007918A8">
        <w:rPr>
          <w:lang w:val="fr-CH"/>
        </w:rPr>
        <w:t>(CHEVALLARD, 1991)</w:t>
      </w:r>
      <w:r w:rsidR="007918A8" w:rsidRPr="007918A8">
        <w:rPr>
          <w:lang w:val="fr-CH"/>
        </w:rPr>
        <w:t xml:space="preserve"> et du </w:t>
      </w:r>
      <w:r w:rsidR="00756FD9">
        <w:rPr>
          <w:lang w:val="fr-CH"/>
        </w:rPr>
        <w:t>geste professionne</w:t>
      </w:r>
      <w:r w:rsidR="00412773">
        <w:rPr>
          <w:lang w:val="fr-CH"/>
        </w:rPr>
        <w:t>l</w:t>
      </w:r>
      <w:r w:rsidR="007918A8">
        <w:rPr>
          <w:lang w:val="fr-CH"/>
        </w:rPr>
        <w:t xml:space="preserve"> (JORRO, 2006, BUCHETON ; DEZUTTER, 2008 ; AEBY-DAGHÉ ;</w:t>
      </w:r>
      <w:r w:rsidR="007918A8" w:rsidRPr="007918A8">
        <w:rPr>
          <w:lang w:val="fr-CH"/>
        </w:rPr>
        <w:t xml:space="preserve"> DOLZ, 2008</w:t>
      </w:r>
      <w:r w:rsidR="007918A8">
        <w:rPr>
          <w:lang w:val="fr-CH"/>
        </w:rPr>
        <w:t xml:space="preserve">). La problématique de l’objet </w:t>
      </w:r>
      <w:r w:rsidR="007918A8">
        <w:rPr>
          <w:lang w:val="fr-CH"/>
        </w:rPr>
        <w:lastRenderedPageBreak/>
        <w:t xml:space="preserve">enseigné et du geste didactique est </w:t>
      </w:r>
      <w:r w:rsidR="00B12B78">
        <w:rPr>
          <w:lang w:val="fr-CH"/>
        </w:rPr>
        <w:t xml:space="preserve">principalement </w:t>
      </w:r>
      <w:r w:rsidR="007918A8">
        <w:rPr>
          <w:lang w:val="fr-CH"/>
        </w:rPr>
        <w:t>abo</w:t>
      </w:r>
      <w:r w:rsidR="0032480B">
        <w:rPr>
          <w:lang w:val="fr-CH"/>
        </w:rPr>
        <w:t xml:space="preserve">rdée </w:t>
      </w:r>
      <w:r w:rsidR="00033829">
        <w:rPr>
          <w:lang w:val="fr-CH"/>
        </w:rPr>
        <w:t xml:space="preserve">dans ce travail </w:t>
      </w:r>
      <w:r w:rsidR="00B12B78">
        <w:rPr>
          <w:lang w:val="fr-CH"/>
        </w:rPr>
        <w:t>selon</w:t>
      </w:r>
      <w:r w:rsidR="0032480B">
        <w:rPr>
          <w:lang w:val="fr-CH"/>
        </w:rPr>
        <w:t xml:space="preserve"> </w:t>
      </w:r>
      <w:r w:rsidR="007918A8">
        <w:rPr>
          <w:lang w:val="fr-CH"/>
        </w:rPr>
        <w:t>Aeby-Daghé et Dolz (2008</w:t>
      </w:r>
      <w:r w:rsidR="00E400B2">
        <w:rPr>
          <w:lang w:val="fr-CH"/>
        </w:rPr>
        <w:t>, p. 84</w:t>
      </w:r>
      <w:r w:rsidR="00033829">
        <w:rPr>
          <w:lang w:val="fr-CH"/>
        </w:rPr>
        <w:t>)</w:t>
      </w:r>
      <w:r w:rsidR="007918A8">
        <w:rPr>
          <w:lang w:val="fr-CH"/>
        </w:rPr>
        <w:t xml:space="preserve"> qui affirment que</w:t>
      </w:r>
      <w:r w:rsidR="00E400B2" w:rsidRPr="00E400B2">
        <w:rPr>
          <w:lang w:val="fr-CH"/>
        </w:rPr>
        <w:t xml:space="preserve"> </w:t>
      </w:r>
      <w:r w:rsidR="00E400B2">
        <w:rPr>
          <w:lang w:val="fr-CH"/>
        </w:rPr>
        <w:t>« c’est par</w:t>
      </w:r>
      <w:r w:rsidR="00E400B2" w:rsidRPr="00E400B2">
        <w:rPr>
          <w:lang w:val="fr-CH"/>
        </w:rPr>
        <w:t xml:space="preserve"> les gestes didactiques</w:t>
      </w:r>
      <w:r w:rsidR="00E400B2">
        <w:rPr>
          <w:lang w:val="fr-CH"/>
        </w:rPr>
        <w:t xml:space="preserve"> que</w:t>
      </w:r>
      <w:r w:rsidR="00E400B2" w:rsidRPr="00E400B2">
        <w:rPr>
          <w:lang w:val="fr-CH"/>
        </w:rPr>
        <w:t xml:space="preserve"> l'enseignant </w:t>
      </w:r>
      <w:r w:rsidR="00E400B2">
        <w:rPr>
          <w:lang w:val="fr-CH"/>
        </w:rPr>
        <w:t xml:space="preserve">délimite l’objet, qu’il montre, qu’il décompose, qu’il ajuste aux besoins des élèves […] ». Selon ces deux auteurs, les gestes sont </w:t>
      </w:r>
    </w:p>
    <w:p w14:paraId="4A66A898" w14:textId="77777777" w:rsidR="00AB1BEE" w:rsidRPr="00112115" w:rsidRDefault="00AB1BEE" w:rsidP="001D4389">
      <w:pPr>
        <w:ind w:firstLine="567"/>
        <w:jc w:val="both"/>
        <w:rPr>
          <w:lang w:val="fr-CH"/>
        </w:rPr>
      </w:pPr>
    </w:p>
    <w:p w14:paraId="5F5EA6A9" w14:textId="02F157BB" w:rsidR="00AB1BEE" w:rsidRPr="00D10697" w:rsidRDefault="00D10697" w:rsidP="001D4389">
      <w:pPr>
        <w:spacing w:after="0" w:line="240" w:lineRule="auto"/>
        <w:ind w:left="2268"/>
        <w:jc w:val="both"/>
        <w:rPr>
          <w:sz w:val="18"/>
          <w:szCs w:val="18"/>
          <w:lang w:val="fr-CH"/>
        </w:rPr>
      </w:pPr>
      <w:r w:rsidRPr="00D10697">
        <w:rPr>
          <w:sz w:val="18"/>
          <w:szCs w:val="18"/>
          <w:lang w:val="fr-CH"/>
        </w:rPr>
        <w:t>des mouvements observables dans le cadre de leur travail qui contribuent à la réalisation d'un acte visant un apprentissage. Porteurs de significations, ces gestes s'intègrent dans le système social complexe de l'activité enseignante qui est régi par des règles et des codes conventionnels, stabilisés par des pratiques séculaires const</w:t>
      </w:r>
      <w:r w:rsidR="00DE1713">
        <w:rPr>
          <w:sz w:val="18"/>
          <w:szCs w:val="18"/>
          <w:lang w:val="fr-CH"/>
        </w:rPr>
        <w:t>itutives de la culture scolaire</w:t>
      </w:r>
      <w:r w:rsidRPr="00D10697">
        <w:rPr>
          <w:sz w:val="18"/>
          <w:szCs w:val="18"/>
          <w:lang w:val="fr-CH"/>
        </w:rPr>
        <w:t xml:space="preserve"> (AEBY-</w:t>
      </w:r>
      <w:r w:rsidR="00DE1713" w:rsidRPr="00D10697">
        <w:rPr>
          <w:sz w:val="18"/>
          <w:szCs w:val="18"/>
          <w:lang w:val="fr-CH"/>
        </w:rPr>
        <w:t>DAGHÉ ;</w:t>
      </w:r>
      <w:r w:rsidRPr="00D10697">
        <w:rPr>
          <w:sz w:val="18"/>
          <w:szCs w:val="18"/>
          <w:lang w:val="fr-CH"/>
        </w:rPr>
        <w:t xml:space="preserve"> DOLZ, 2008, p. 83).  </w:t>
      </w:r>
    </w:p>
    <w:p w14:paraId="4D2C7A42" w14:textId="77777777" w:rsidR="001D4389" w:rsidRDefault="001D4389" w:rsidP="00561527">
      <w:pPr>
        <w:ind w:firstLine="567"/>
        <w:jc w:val="both"/>
        <w:rPr>
          <w:lang w:val="fr-CH"/>
        </w:rPr>
      </w:pPr>
    </w:p>
    <w:p w14:paraId="3E5B2026" w14:textId="12093613" w:rsidR="002B1120" w:rsidRDefault="002B1120" w:rsidP="002B1120">
      <w:pPr>
        <w:ind w:firstLine="567"/>
        <w:jc w:val="both"/>
        <w:rPr>
          <w:lang w:val="fr-CH"/>
        </w:rPr>
      </w:pPr>
      <w:r w:rsidRPr="002B1120">
        <w:rPr>
          <w:lang w:val="fr-CH"/>
        </w:rPr>
        <w:t>De ce point de vue, les gestes didactiques sont systématiquemen</w:t>
      </w:r>
      <w:r w:rsidR="00476D7E">
        <w:rPr>
          <w:lang w:val="fr-CH"/>
        </w:rPr>
        <w:t>t liés à des objets enseignés. Ainsi, l</w:t>
      </w:r>
      <w:r w:rsidRPr="002B1120">
        <w:rPr>
          <w:lang w:val="fr-CH"/>
        </w:rPr>
        <w:t xml:space="preserve">a délimitation des gestes </w:t>
      </w:r>
      <w:r>
        <w:rPr>
          <w:lang w:val="fr-CH"/>
        </w:rPr>
        <w:t xml:space="preserve">didactiques et leur </w:t>
      </w:r>
      <w:r w:rsidRPr="002B1120">
        <w:rPr>
          <w:lang w:val="fr-CH"/>
        </w:rPr>
        <w:t>analyse favorise</w:t>
      </w:r>
      <w:r w:rsidR="00476D7E">
        <w:rPr>
          <w:lang w:val="fr-CH"/>
        </w:rPr>
        <w:t>nt</w:t>
      </w:r>
      <w:r w:rsidRPr="002B1120">
        <w:rPr>
          <w:lang w:val="fr-CH"/>
        </w:rPr>
        <w:t xml:space="preserve"> la compréhension de la progression dans la construction de l'objet et de </w:t>
      </w:r>
      <w:r w:rsidR="00476D7E">
        <w:rPr>
          <w:lang w:val="fr-CH"/>
        </w:rPr>
        <w:t>ses</w:t>
      </w:r>
      <w:r w:rsidRPr="002B1120">
        <w:rPr>
          <w:lang w:val="fr-CH"/>
        </w:rPr>
        <w:t xml:space="preserve"> transformations. Dans </w:t>
      </w:r>
      <w:r w:rsidR="00756FD9">
        <w:rPr>
          <w:lang w:val="fr-CH"/>
        </w:rPr>
        <w:t>l’optique d’Aeby-Daghé</w:t>
      </w:r>
      <w:r w:rsidRPr="002B1120">
        <w:rPr>
          <w:lang w:val="fr-CH"/>
        </w:rPr>
        <w:t xml:space="preserve"> et Dolz (</w:t>
      </w:r>
      <w:r>
        <w:rPr>
          <w:lang w:val="fr-CH"/>
        </w:rPr>
        <w:t>200</w:t>
      </w:r>
      <w:r w:rsidRPr="002B1120">
        <w:rPr>
          <w:lang w:val="fr-CH"/>
        </w:rPr>
        <w:t xml:space="preserve">8) </w:t>
      </w:r>
      <w:r>
        <w:rPr>
          <w:lang w:val="fr-CH"/>
        </w:rPr>
        <w:t>il y a de</w:t>
      </w:r>
      <w:r w:rsidRPr="002B1120">
        <w:rPr>
          <w:lang w:val="fr-CH"/>
        </w:rPr>
        <w:t xml:space="preserve">s </w:t>
      </w:r>
      <w:r>
        <w:rPr>
          <w:lang w:val="fr-CH"/>
        </w:rPr>
        <w:t xml:space="preserve">gestes </w:t>
      </w:r>
      <w:r w:rsidRPr="002B1120">
        <w:rPr>
          <w:lang w:val="fr-CH"/>
        </w:rPr>
        <w:t xml:space="preserve">fondateurs et </w:t>
      </w:r>
      <w:r w:rsidR="00476D7E">
        <w:rPr>
          <w:lang w:val="fr-CH"/>
        </w:rPr>
        <w:t xml:space="preserve">des </w:t>
      </w:r>
      <w:r w:rsidRPr="002B1120">
        <w:rPr>
          <w:lang w:val="fr-CH"/>
        </w:rPr>
        <w:t>gestes spécifiques</w:t>
      </w:r>
      <w:r>
        <w:rPr>
          <w:lang w:val="fr-CH"/>
        </w:rPr>
        <w:t xml:space="preserve"> qui sont </w:t>
      </w:r>
      <w:r w:rsidR="00476D7E">
        <w:rPr>
          <w:lang w:val="fr-CH"/>
        </w:rPr>
        <w:t>déterminé</w:t>
      </w:r>
      <w:r w:rsidRPr="002B1120">
        <w:rPr>
          <w:lang w:val="fr-CH"/>
        </w:rPr>
        <w:t xml:space="preserve">s </w:t>
      </w:r>
      <w:r w:rsidR="00476D7E">
        <w:rPr>
          <w:lang w:val="fr-CH"/>
        </w:rPr>
        <w:t>par</w:t>
      </w:r>
      <w:r w:rsidRPr="002B1120">
        <w:rPr>
          <w:lang w:val="fr-CH"/>
        </w:rPr>
        <w:t xml:space="preserve"> un objet particulier. </w:t>
      </w:r>
      <w:r>
        <w:rPr>
          <w:lang w:val="fr-CH"/>
        </w:rPr>
        <w:t>D’après ces auteurs, les</w:t>
      </w:r>
      <w:r w:rsidRPr="002B1120">
        <w:rPr>
          <w:lang w:val="fr-CH"/>
        </w:rPr>
        <w:t xml:space="preserve"> gestes fondateurs</w:t>
      </w:r>
      <w:r>
        <w:rPr>
          <w:lang w:val="fr-CH"/>
        </w:rPr>
        <w:t xml:space="preserve"> sont</w:t>
      </w:r>
      <w:r w:rsidRPr="002B1120">
        <w:rPr>
          <w:lang w:val="fr-CH"/>
        </w:rPr>
        <w:t xml:space="preserve"> </w:t>
      </w:r>
      <w:r>
        <w:rPr>
          <w:lang w:val="fr-CH"/>
        </w:rPr>
        <w:t xml:space="preserve">la </w:t>
      </w:r>
      <w:r w:rsidR="00884293">
        <w:rPr>
          <w:lang w:val="fr-CH"/>
        </w:rPr>
        <w:t xml:space="preserve">présentification, </w:t>
      </w:r>
      <w:r>
        <w:rPr>
          <w:lang w:val="fr-CH"/>
        </w:rPr>
        <w:t>l’</w:t>
      </w:r>
      <w:r w:rsidR="00501CAD">
        <w:rPr>
          <w:lang w:val="fr-CH"/>
        </w:rPr>
        <w:t>élémentaris</w:t>
      </w:r>
      <w:r w:rsidR="00501CAD" w:rsidRPr="002B1120">
        <w:rPr>
          <w:lang w:val="fr-CH"/>
        </w:rPr>
        <w:t>ation</w:t>
      </w:r>
      <w:r w:rsidRPr="002B1120">
        <w:rPr>
          <w:lang w:val="fr-CH"/>
        </w:rPr>
        <w:t xml:space="preserve">, la formulation des tâches, la mise en </w:t>
      </w:r>
      <w:r>
        <w:rPr>
          <w:lang w:val="fr-CH"/>
        </w:rPr>
        <w:t>place</w:t>
      </w:r>
      <w:r w:rsidRPr="002B1120">
        <w:rPr>
          <w:lang w:val="fr-CH"/>
        </w:rPr>
        <w:t xml:space="preserve"> de dispositifs </w:t>
      </w:r>
      <w:r w:rsidR="00501CAD">
        <w:rPr>
          <w:lang w:val="fr-CH"/>
        </w:rPr>
        <w:t>didactiques, l’appel à la</w:t>
      </w:r>
      <w:r w:rsidRPr="002B1120">
        <w:rPr>
          <w:lang w:val="fr-CH"/>
        </w:rPr>
        <w:t xml:space="preserve"> mémoire, la </w:t>
      </w:r>
      <w:r w:rsidR="00501CAD">
        <w:rPr>
          <w:lang w:val="fr-CH"/>
        </w:rPr>
        <w:t>régulation</w:t>
      </w:r>
      <w:r w:rsidRPr="002B1120">
        <w:rPr>
          <w:lang w:val="fr-CH"/>
        </w:rPr>
        <w:t xml:space="preserve"> et l'institutionnalisation. </w:t>
      </w:r>
      <w:r w:rsidR="00501CAD">
        <w:rPr>
          <w:lang w:val="fr-CH"/>
        </w:rPr>
        <w:t xml:space="preserve">Nous avons </w:t>
      </w:r>
      <w:r w:rsidR="00501CAD" w:rsidRPr="00501CAD">
        <w:rPr>
          <w:lang w:val="fr-CH"/>
        </w:rPr>
        <w:t>recouru</w:t>
      </w:r>
      <w:r w:rsidR="00501CAD" w:rsidRPr="002B1120">
        <w:rPr>
          <w:lang w:val="fr-CH"/>
        </w:rPr>
        <w:t xml:space="preserve"> </w:t>
      </w:r>
      <w:r w:rsidR="00501CAD">
        <w:rPr>
          <w:lang w:val="fr-CH"/>
        </w:rPr>
        <w:t xml:space="preserve">à cette catégorie pour décrire les gestes et essayer de </w:t>
      </w:r>
      <w:r w:rsidRPr="002B1120">
        <w:rPr>
          <w:lang w:val="fr-CH"/>
        </w:rPr>
        <w:t xml:space="preserve">comprendre la relation </w:t>
      </w:r>
      <w:r w:rsidR="00476D7E">
        <w:rPr>
          <w:lang w:val="fr-CH"/>
        </w:rPr>
        <w:t>entre ceux-ci</w:t>
      </w:r>
      <w:r w:rsidR="00501CAD">
        <w:rPr>
          <w:lang w:val="fr-CH"/>
        </w:rPr>
        <w:t xml:space="preserve"> </w:t>
      </w:r>
      <w:r w:rsidRPr="002B1120">
        <w:rPr>
          <w:lang w:val="fr-CH"/>
        </w:rPr>
        <w:t>et les objets</w:t>
      </w:r>
      <w:r w:rsidR="00501CAD">
        <w:rPr>
          <w:lang w:val="fr-CH"/>
        </w:rPr>
        <w:t xml:space="preserve"> enseignés</w:t>
      </w:r>
      <w:r w:rsidRPr="002B1120">
        <w:rPr>
          <w:lang w:val="fr-CH"/>
        </w:rPr>
        <w:t>.</w:t>
      </w:r>
    </w:p>
    <w:p w14:paraId="48ED3A68" w14:textId="16CAE117" w:rsidR="007A26BB" w:rsidRDefault="0071375A" w:rsidP="0071375A">
      <w:pPr>
        <w:ind w:firstLine="567"/>
        <w:jc w:val="both"/>
        <w:rPr>
          <w:lang w:val="fr-CH"/>
        </w:rPr>
      </w:pPr>
      <w:r>
        <w:rPr>
          <w:lang w:val="fr-CH"/>
        </w:rPr>
        <w:t xml:space="preserve">Dans cette </w:t>
      </w:r>
      <w:r w:rsidR="00821459">
        <w:rPr>
          <w:lang w:val="fr-CH"/>
        </w:rPr>
        <w:t>contribution</w:t>
      </w:r>
      <w:r w:rsidR="0045475E">
        <w:rPr>
          <w:lang w:val="fr-CH"/>
        </w:rPr>
        <w:t>, nous</w:t>
      </w:r>
      <w:r w:rsidR="002B1120" w:rsidRPr="002B1120">
        <w:rPr>
          <w:lang w:val="fr-CH"/>
        </w:rPr>
        <w:t xml:space="preserve"> </w:t>
      </w:r>
      <w:r>
        <w:rPr>
          <w:lang w:val="fr-CH"/>
        </w:rPr>
        <w:t xml:space="preserve">avons </w:t>
      </w:r>
      <w:r w:rsidR="002B1120" w:rsidRPr="002B1120">
        <w:rPr>
          <w:lang w:val="fr-CH"/>
        </w:rPr>
        <w:t>décri</w:t>
      </w:r>
      <w:r w:rsidR="0045475E">
        <w:rPr>
          <w:lang w:val="fr-CH"/>
        </w:rPr>
        <w:t>t</w:t>
      </w:r>
      <w:r>
        <w:rPr>
          <w:lang w:val="fr-CH"/>
        </w:rPr>
        <w:t xml:space="preserve"> et analysé</w:t>
      </w:r>
      <w:r w:rsidR="002B1120" w:rsidRPr="002B1120">
        <w:rPr>
          <w:lang w:val="fr-CH"/>
        </w:rPr>
        <w:t xml:space="preserve"> les </w:t>
      </w:r>
      <w:r>
        <w:rPr>
          <w:lang w:val="fr-CH"/>
        </w:rPr>
        <w:t>pratiques de l’enseignement</w:t>
      </w:r>
      <w:r w:rsidR="00E26288">
        <w:rPr>
          <w:lang w:val="fr-CH"/>
        </w:rPr>
        <w:t xml:space="preserve"> de deux enseignants</w:t>
      </w:r>
      <w:r w:rsidR="002B1120" w:rsidRPr="002B1120">
        <w:rPr>
          <w:lang w:val="fr-CH"/>
        </w:rPr>
        <w:t xml:space="preserve"> en utilisant </w:t>
      </w:r>
      <w:r>
        <w:rPr>
          <w:lang w:val="fr-CH"/>
        </w:rPr>
        <w:t>le synopsis comme outil métho</w:t>
      </w:r>
      <w:r w:rsidR="002B1120" w:rsidRPr="002B1120">
        <w:rPr>
          <w:lang w:val="fr-CH"/>
        </w:rPr>
        <w:t xml:space="preserve">dologique, développé par Dolz, Ronveaux </w:t>
      </w:r>
      <w:r w:rsidR="007A26BB">
        <w:rPr>
          <w:lang w:val="fr-CH"/>
        </w:rPr>
        <w:t>et Schneuwly (2006). Cet outil n</w:t>
      </w:r>
      <w:r w:rsidR="002B1120" w:rsidRPr="002B1120">
        <w:rPr>
          <w:lang w:val="fr-CH"/>
        </w:rPr>
        <w:t xml:space="preserve">ous permet de </w:t>
      </w:r>
      <w:r w:rsidR="0045475E">
        <w:rPr>
          <w:lang w:val="fr-CH"/>
        </w:rPr>
        <w:t>découp</w:t>
      </w:r>
      <w:r w:rsidR="00C261E6">
        <w:rPr>
          <w:lang w:val="fr-CH"/>
        </w:rPr>
        <w:t>er la séquence d’enseignement,</w:t>
      </w:r>
      <w:r w:rsidR="0045475E">
        <w:rPr>
          <w:lang w:val="fr-CH"/>
        </w:rPr>
        <w:t xml:space="preserve"> de visualiser </w:t>
      </w:r>
      <w:r w:rsidR="007A26BB">
        <w:rPr>
          <w:lang w:val="fr-CH"/>
        </w:rPr>
        <w:t>les m</w:t>
      </w:r>
      <w:r w:rsidR="00E26288">
        <w:rPr>
          <w:lang w:val="fr-CH"/>
        </w:rPr>
        <w:t>atériau</w:t>
      </w:r>
      <w:r w:rsidR="00C261E6">
        <w:rPr>
          <w:lang w:val="fr-CH"/>
        </w:rPr>
        <w:t>x didactiques utilisés,</w:t>
      </w:r>
      <w:r w:rsidR="007A26BB">
        <w:rPr>
          <w:lang w:val="fr-CH"/>
        </w:rPr>
        <w:t xml:space="preserve"> </w:t>
      </w:r>
      <w:r w:rsidR="0045475E">
        <w:rPr>
          <w:lang w:val="fr-CH"/>
        </w:rPr>
        <w:t xml:space="preserve">l'ordre et </w:t>
      </w:r>
      <w:r w:rsidR="007A26BB">
        <w:rPr>
          <w:lang w:val="fr-CH"/>
        </w:rPr>
        <w:t>la</w:t>
      </w:r>
      <w:r w:rsidR="007A26BB" w:rsidRPr="002B1120">
        <w:rPr>
          <w:lang w:val="fr-CH"/>
        </w:rPr>
        <w:t xml:space="preserve"> hiérarchie</w:t>
      </w:r>
      <w:r w:rsidR="002B1120" w:rsidRPr="002B1120">
        <w:rPr>
          <w:lang w:val="fr-CH"/>
        </w:rPr>
        <w:t xml:space="preserve"> de</w:t>
      </w:r>
      <w:r w:rsidR="0045475E">
        <w:rPr>
          <w:lang w:val="fr-CH"/>
        </w:rPr>
        <w:t xml:space="preserve">s objets </w:t>
      </w:r>
      <w:r w:rsidR="007A26BB">
        <w:rPr>
          <w:lang w:val="fr-CH"/>
        </w:rPr>
        <w:t>enseignés</w:t>
      </w:r>
      <w:r w:rsidR="00E42885">
        <w:rPr>
          <w:lang w:val="fr-CH"/>
        </w:rPr>
        <w:t>,</w:t>
      </w:r>
      <w:r w:rsidR="007A26BB">
        <w:rPr>
          <w:lang w:val="fr-CH"/>
        </w:rPr>
        <w:t xml:space="preserve"> </w:t>
      </w:r>
      <w:r w:rsidR="00E42885">
        <w:rPr>
          <w:lang w:val="fr-CH"/>
        </w:rPr>
        <w:t>mais</w:t>
      </w:r>
      <w:r w:rsidR="007A26BB">
        <w:rPr>
          <w:lang w:val="fr-CH"/>
        </w:rPr>
        <w:t xml:space="preserve"> aussi de</w:t>
      </w:r>
      <w:r w:rsidR="0045475E">
        <w:rPr>
          <w:lang w:val="fr-CH"/>
        </w:rPr>
        <w:t xml:space="preserve"> saisir les </w:t>
      </w:r>
      <w:r w:rsidR="002B1120" w:rsidRPr="002B1120">
        <w:rPr>
          <w:lang w:val="fr-CH"/>
        </w:rPr>
        <w:t>gestes didactique</w:t>
      </w:r>
      <w:r w:rsidR="0045475E">
        <w:rPr>
          <w:lang w:val="fr-CH"/>
        </w:rPr>
        <w:t>s</w:t>
      </w:r>
      <w:r w:rsidR="002B1120" w:rsidRPr="002B1120">
        <w:rPr>
          <w:lang w:val="fr-CH"/>
        </w:rPr>
        <w:t xml:space="preserve"> </w:t>
      </w:r>
      <w:r w:rsidR="00133CA6">
        <w:rPr>
          <w:lang w:val="fr-CH"/>
        </w:rPr>
        <w:t>mis</w:t>
      </w:r>
      <w:r w:rsidR="0045475E">
        <w:rPr>
          <w:lang w:val="fr-CH"/>
        </w:rPr>
        <w:t xml:space="preserve"> en place</w:t>
      </w:r>
      <w:r w:rsidR="002B1120" w:rsidRPr="002B1120">
        <w:rPr>
          <w:lang w:val="fr-CH"/>
        </w:rPr>
        <w:t xml:space="preserve"> en classe</w:t>
      </w:r>
      <w:r w:rsidR="00E42885">
        <w:rPr>
          <w:lang w:val="fr-CH"/>
        </w:rPr>
        <w:t xml:space="preserve"> de</w:t>
      </w:r>
      <w:r w:rsidR="0045475E">
        <w:rPr>
          <w:lang w:val="fr-CH"/>
        </w:rPr>
        <w:t xml:space="preserve"> portugais</w:t>
      </w:r>
      <w:r w:rsidR="007A26BB">
        <w:rPr>
          <w:lang w:val="fr-CH"/>
        </w:rPr>
        <w:t xml:space="preserve">. </w:t>
      </w:r>
    </w:p>
    <w:p w14:paraId="4FE67123" w14:textId="4868AFCB" w:rsidR="002B1120" w:rsidRPr="00D10697" w:rsidRDefault="00821459" w:rsidP="00A33055">
      <w:pPr>
        <w:ind w:firstLine="567"/>
        <w:jc w:val="both"/>
        <w:rPr>
          <w:lang w:val="fr-CH"/>
        </w:rPr>
      </w:pPr>
      <w:r>
        <w:rPr>
          <w:lang w:val="fr-CH"/>
        </w:rPr>
        <w:t>En considérant la</w:t>
      </w:r>
      <w:r w:rsidR="002B1120" w:rsidRPr="002B1120">
        <w:rPr>
          <w:lang w:val="fr-CH"/>
        </w:rPr>
        <w:t xml:space="preserve"> description et l'analyse des </w:t>
      </w:r>
      <w:r>
        <w:rPr>
          <w:lang w:val="fr-CH"/>
        </w:rPr>
        <w:t>séquences</w:t>
      </w:r>
      <w:r w:rsidR="002B1120" w:rsidRPr="002B1120">
        <w:rPr>
          <w:lang w:val="fr-CH"/>
        </w:rPr>
        <w:t xml:space="preserve"> </w:t>
      </w:r>
      <w:r w:rsidR="006E7870">
        <w:rPr>
          <w:lang w:val="fr-CH"/>
        </w:rPr>
        <w:t>et l</w:t>
      </w:r>
      <w:r>
        <w:rPr>
          <w:lang w:val="fr-CH"/>
        </w:rPr>
        <w:t>es</w:t>
      </w:r>
      <w:r w:rsidR="002B1120" w:rsidRPr="002B1120">
        <w:rPr>
          <w:lang w:val="fr-CH"/>
        </w:rPr>
        <w:t xml:space="preserve"> cahiers des élèves, </w:t>
      </w:r>
      <w:r>
        <w:rPr>
          <w:lang w:val="fr-CH"/>
        </w:rPr>
        <w:t xml:space="preserve">nous avons </w:t>
      </w:r>
      <w:r w:rsidR="00A44F15">
        <w:rPr>
          <w:lang w:val="fr-CH"/>
        </w:rPr>
        <w:t>aperçu</w:t>
      </w:r>
      <w:r w:rsidR="002B1120" w:rsidRPr="002B1120">
        <w:rPr>
          <w:lang w:val="fr-CH"/>
        </w:rPr>
        <w:t xml:space="preserve"> une prédominance d</w:t>
      </w:r>
      <w:r w:rsidR="00CE7D3C">
        <w:rPr>
          <w:lang w:val="fr-CH"/>
        </w:rPr>
        <w:t>u</w:t>
      </w:r>
      <w:r w:rsidR="002B1120" w:rsidRPr="002B1120">
        <w:rPr>
          <w:lang w:val="fr-CH"/>
        </w:rPr>
        <w:t xml:space="preserve"> geste</w:t>
      </w:r>
      <w:r w:rsidR="00CE7D3C">
        <w:rPr>
          <w:lang w:val="fr-CH"/>
        </w:rPr>
        <w:t xml:space="preserve"> </w:t>
      </w:r>
      <w:r w:rsidR="006E7870">
        <w:rPr>
          <w:lang w:val="fr-CH"/>
        </w:rPr>
        <w:t>de</w:t>
      </w:r>
      <w:r w:rsidR="00CE7D3C">
        <w:rPr>
          <w:lang w:val="fr-CH"/>
        </w:rPr>
        <w:t xml:space="preserve"> mise</w:t>
      </w:r>
      <w:r w:rsidR="002B1120" w:rsidRPr="002B1120">
        <w:rPr>
          <w:lang w:val="fr-CH"/>
        </w:rPr>
        <w:t xml:space="preserve"> </w:t>
      </w:r>
      <w:r w:rsidR="00CE7D3C">
        <w:rPr>
          <w:lang w:val="fr-CH"/>
        </w:rPr>
        <w:t>en place</w:t>
      </w:r>
      <w:r w:rsidR="002B1120" w:rsidRPr="002B1120">
        <w:rPr>
          <w:lang w:val="fr-CH"/>
        </w:rPr>
        <w:t xml:space="preserve"> de dispositifs didactiques (en utilisant le tableau ou le manuel) et </w:t>
      </w:r>
      <w:r w:rsidR="00CE7D3C">
        <w:rPr>
          <w:lang w:val="fr-CH"/>
        </w:rPr>
        <w:t>du geste</w:t>
      </w:r>
      <w:r w:rsidR="002B1120" w:rsidRPr="002B1120">
        <w:rPr>
          <w:lang w:val="fr-CH"/>
        </w:rPr>
        <w:t xml:space="preserve"> </w:t>
      </w:r>
      <w:r w:rsidR="006E7870">
        <w:rPr>
          <w:lang w:val="fr-CH"/>
        </w:rPr>
        <w:t>de</w:t>
      </w:r>
      <w:r w:rsidR="002B1120" w:rsidRPr="002B1120">
        <w:rPr>
          <w:lang w:val="fr-CH"/>
        </w:rPr>
        <w:t xml:space="preserve"> rég</w:t>
      </w:r>
      <w:r w:rsidR="00CE7D3C">
        <w:rPr>
          <w:lang w:val="fr-CH"/>
        </w:rPr>
        <w:t>ulation. Ce dernier</w:t>
      </w:r>
      <w:r w:rsidR="002B1120" w:rsidRPr="002B1120">
        <w:rPr>
          <w:lang w:val="fr-CH"/>
        </w:rPr>
        <w:t xml:space="preserve"> est utilisé </w:t>
      </w:r>
      <w:r w:rsidR="005F1610">
        <w:rPr>
          <w:lang w:val="fr-CH"/>
        </w:rPr>
        <w:t xml:space="preserve">surtout </w:t>
      </w:r>
      <w:r w:rsidR="006E7870">
        <w:rPr>
          <w:lang w:val="fr-CH"/>
        </w:rPr>
        <w:t>pour le</w:t>
      </w:r>
      <w:r w:rsidR="005F1610">
        <w:rPr>
          <w:lang w:val="fr-CH"/>
        </w:rPr>
        <w:t xml:space="preserve"> contrôle</w:t>
      </w:r>
      <w:r w:rsidR="002B1120" w:rsidRPr="002B1120">
        <w:rPr>
          <w:lang w:val="fr-CH"/>
        </w:rPr>
        <w:t xml:space="preserve"> </w:t>
      </w:r>
      <w:r w:rsidR="005F1610">
        <w:rPr>
          <w:lang w:val="fr-CH"/>
        </w:rPr>
        <w:t xml:space="preserve">du comportement des </w:t>
      </w:r>
      <w:r w:rsidR="002B1120" w:rsidRPr="002B1120">
        <w:rPr>
          <w:lang w:val="fr-CH"/>
        </w:rPr>
        <w:t>élève</w:t>
      </w:r>
      <w:r w:rsidR="005F1610">
        <w:rPr>
          <w:lang w:val="fr-CH"/>
        </w:rPr>
        <w:t>s</w:t>
      </w:r>
      <w:r w:rsidR="002B1120" w:rsidRPr="002B1120">
        <w:rPr>
          <w:lang w:val="fr-CH"/>
        </w:rPr>
        <w:t xml:space="preserve"> et </w:t>
      </w:r>
      <w:r w:rsidR="005F1610">
        <w:rPr>
          <w:lang w:val="fr-CH"/>
        </w:rPr>
        <w:t xml:space="preserve">de la </w:t>
      </w:r>
      <w:r w:rsidR="002B1120" w:rsidRPr="002B1120">
        <w:rPr>
          <w:lang w:val="fr-CH"/>
        </w:rPr>
        <w:t>résolution</w:t>
      </w:r>
      <w:r w:rsidR="005F1610">
        <w:rPr>
          <w:lang w:val="fr-CH"/>
        </w:rPr>
        <w:t xml:space="preserve"> de </w:t>
      </w:r>
      <w:r w:rsidR="005F1610" w:rsidRPr="002B1120">
        <w:rPr>
          <w:lang w:val="fr-CH"/>
        </w:rPr>
        <w:t>tâches</w:t>
      </w:r>
      <w:r w:rsidR="00756FD9">
        <w:rPr>
          <w:lang w:val="fr-CH"/>
        </w:rPr>
        <w:t xml:space="preserve">, et </w:t>
      </w:r>
      <w:r w:rsidR="006E7870">
        <w:rPr>
          <w:lang w:val="fr-CH"/>
        </w:rPr>
        <w:t xml:space="preserve">non </w:t>
      </w:r>
      <w:r w:rsidR="002B1120" w:rsidRPr="002B1120">
        <w:rPr>
          <w:lang w:val="fr-CH"/>
        </w:rPr>
        <w:t xml:space="preserve">pas pour la régulation des apprentissages. Nous avons </w:t>
      </w:r>
      <w:r w:rsidR="00B303B7">
        <w:rPr>
          <w:lang w:val="fr-CH"/>
        </w:rPr>
        <w:t xml:space="preserve">également constaté que, souvent </w:t>
      </w:r>
      <w:r w:rsidR="00B303B7" w:rsidRPr="002B1120">
        <w:rPr>
          <w:lang w:val="fr-CH"/>
        </w:rPr>
        <w:t>lorsque des objets enseignés sont culturel</w:t>
      </w:r>
      <w:r w:rsidR="00B303B7">
        <w:rPr>
          <w:lang w:val="fr-CH"/>
        </w:rPr>
        <w:t>s ou discursifs,</w:t>
      </w:r>
      <w:r w:rsidR="002B1120" w:rsidRPr="002B1120">
        <w:rPr>
          <w:lang w:val="fr-CH"/>
        </w:rPr>
        <w:t xml:space="preserve"> </w:t>
      </w:r>
      <w:r w:rsidR="005F1610">
        <w:rPr>
          <w:lang w:val="fr-CH"/>
        </w:rPr>
        <w:t xml:space="preserve">le geste </w:t>
      </w:r>
      <w:r w:rsidR="006E7870">
        <w:rPr>
          <w:lang w:val="fr-CH"/>
        </w:rPr>
        <w:t>de</w:t>
      </w:r>
      <w:r w:rsidR="005F1610">
        <w:rPr>
          <w:lang w:val="fr-CH"/>
        </w:rPr>
        <w:t xml:space="preserve"> </w:t>
      </w:r>
      <w:r w:rsidR="002B1120" w:rsidRPr="002B1120">
        <w:rPr>
          <w:lang w:val="fr-CH"/>
        </w:rPr>
        <w:t xml:space="preserve">présentification </w:t>
      </w:r>
      <w:r w:rsidR="00B303B7" w:rsidRPr="002B1120">
        <w:rPr>
          <w:lang w:val="fr-CH"/>
        </w:rPr>
        <w:t>n’est</w:t>
      </w:r>
      <w:r w:rsidR="00B303B7">
        <w:rPr>
          <w:lang w:val="fr-CH"/>
        </w:rPr>
        <w:t xml:space="preserve"> pas suivi</w:t>
      </w:r>
      <w:r w:rsidR="002B1120" w:rsidRPr="002B1120">
        <w:rPr>
          <w:lang w:val="fr-CH"/>
        </w:rPr>
        <w:t xml:space="preserve"> par le</w:t>
      </w:r>
      <w:r w:rsidR="00B303B7">
        <w:rPr>
          <w:lang w:val="fr-CH"/>
        </w:rPr>
        <w:t xml:space="preserve"> geste</w:t>
      </w:r>
      <w:r w:rsidR="002B1120" w:rsidRPr="002B1120">
        <w:rPr>
          <w:lang w:val="fr-CH"/>
        </w:rPr>
        <w:t xml:space="preserve"> </w:t>
      </w:r>
      <w:r w:rsidR="001810E5">
        <w:rPr>
          <w:lang w:val="fr-CH"/>
        </w:rPr>
        <w:t>d</w:t>
      </w:r>
      <w:r w:rsidR="00B303B7">
        <w:rPr>
          <w:lang w:val="fr-CH"/>
        </w:rPr>
        <w:t>’élémentaris</w:t>
      </w:r>
      <w:r w:rsidR="00B303B7" w:rsidRPr="002B1120">
        <w:rPr>
          <w:lang w:val="fr-CH"/>
        </w:rPr>
        <w:t>ation</w:t>
      </w:r>
      <w:r w:rsidR="00B303B7">
        <w:rPr>
          <w:lang w:val="fr-CH"/>
        </w:rPr>
        <w:t xml:space="preserve">. En outre, nous </w:t>
      </w:r>
      <w:r w:rsidR="001759BE">
        <w:rPr>
          <w:lang w:val="fr-CH"/>
        </w:rPr>
        <w:t>nous sommes</w:t>
      </w:r>
      <w:r w:rsidR="00B303B7">
        <w:rPr>
          <w:lang w:val="fr-CH"/>
        </w:rPr>
        <w:t xml:space="preserve"> rendu compte que</w:t>
      </w:r>
      <w:r w:rsidR="0061181C">
        <w:rPr>
          <w:lang w:val="fr-CH"/>
        </w:rPr>
        <w:t xml:space="preserve">, quand les objets </w:t>
      </w:r>
      <w:r w:rsidR="0061181C" w:rsidRPr="002B1120">
        <w:rPr>
          <w:lang w:val="fr-CH"/>
        </w:rPr>
        <w:t>discursifs</w:t>
      </w:r>
      <w:r w:rsidR="0061181C">
        <w:rPr>
          <w:lang w:val="fr-CH"/>
        </w:rPr>
        <w:t xml:space="preserve"> sont mis en évidence</w:t>
      </w:r>
      <w:r w:rsidR="001759BE">
        <w:rPr>
          <w:lang w:val="fr-CH"/>
        </w:rPr>
        <w:t>,</w:t>
      </w:r>
      <w:r w:rsidR="00B303B7">
        <w:rPr>
          <w:lang w:val="fr-CH"/>
        </w:rPr>
        <w:t xml:space="preserve"> </w:t>
      </w:r>
      <w:r w:rsidR="0061181C">
        <w:rPr>
          <w:lang w:val="fr-CH"/>
        </w:rPr>
        <w:t xml:space="preserve">la focalisation des dimensions du contenu se produit </w:t>
      </w:r>
      <w:r w:rsidR="001759BE">
        <w:rPr>
          <w:lang w:val="fr-CH"/>
        </w:rPr>
        <w:t xml:space="preserve">presque toujours </w:t>
      </w:r>
      <w:r w:rsidR="00B303B7">
        <w:rPr>
          <w:lang w:val="fr-CH"/>
        </w:rPr>
        <w:t>par le</w:t>
      </w:r>
      <w:r w:rsidR="002B1120" w:rsidRPr="002B1120">
        <w:rPr>
          <w:lang w:val="fr-CH"/>
        </w:rPr>
        <w:t xml:space="preserve"> geste</w:t>
      </w:r>
      <w:r w:rsidR="001759BE">
        <w:rPr>
          <w:lang w:val="fr-CH"/>
        </w:rPr>
        <w:t xml:space="preserve"> de</w:t>
      </w:r>
      <w:r w:rsidR="002B1120" w:rsidRPr="002B1120">
        <w:rPr>
          <w:lang w:val="fr-CH"/>
        </w:rPr>
        <w:t xml:space="preserve"> </w:t>
      </w:r>
      <w:r w:rsidR="0061181C">
        <w:rPr>
          <w:lang w:val="fr-CH"/>
        </w:rPr>
        <w:t>formulation</w:t>
      </w:r>
      <w:r w:rsidR="00756FD9">
        <w:rPr>
          <w:lang w:val="fr-CH"/>
        </w:rPr>
        <w:t xml:space="preserve"> des tâches</w:t>
      </w:r>
      <w:r w:rsidR="0061181C">
        <w:rPr>
          <w:lang w:val="fr-CH"/>
        </w:rPr>
        <w:t>. Cependant, dans ce processus</w:t>
      </w:r>
      <w:r w:rsidR="00133CA6">
        <w:rPr>
          <w:lang w:val="fr-CH"/>
        </w:rPr>
        <w:t>,</w:t>
      </w:r>
      <w:r w:rsidR="0061181C">
        <w:rPr>
          <w:lang w:val="fr-CH"/>
        </w:rPr>
        <w:t xml:space="preserve"> le geste </w:t>
      </w:r>
      <w:r w:rsidR="0096537D">
        <w:rPr>
          <w:lang w:val="fr-CH"/>
        </w:rPr>
        <w:t>d'institutionnalisation</w:t>
      </w:r>
      <w:r w:rsidR="0061181C">
        <w:rPr>
          <w:lang w:val="fr-CH"/>
        </w:rPr>
        <w:t xml:space="preserve"> impliquant le ra</w:t>
      </w:r>
      <w:r w:rsidR="0096537D">
        <w:rPr>
          <w:lang w:val="fr-CH"/>
        </w:rPr>
        <w:t>ppel d’informations sur l’objet</w:t>
      </w:r>
      <w:r w:rsidR="0061181C">
        <w:rPr>
          <w:lang w:val="fr-CH"/>
        </w:rPr>
        <w:t xml:space="preserve"> </w:t>
      </w:r>
      <w:r w:rsidR="00133CA6">
        <w:rPr>
          <w:lang w:val="fr-CH"/>
        </w:rPr>
        <w:t>n’est pas mis en place.</w:t>
      </w:r>
      <w:r w:rsidR="002B1120" w:rsidRPr="002B1120">
        <w:rPr>
          <w:lang w:val="fr-CH"/>
        </w:rPr>
        <w:t xml:space="preserve"> </w:t>
      </w:r>
      <w:r w:rsidR="00133CA6">
        <w:rPr>
          <w:lang w:val="fr-CH"/>
        </w:rPr>
        <w:t xml:space="preserve">Enfin, l’analyse des pratiques amène à comprendre que </w:t>
      </w:r>
      <w:r w:rsidR="002B1120" w:rsidRPr="002B1120">
        <w:rPr>
          <w:lang w:val="fr-CH"/>
        </w:rPr>
        <w:t xml:space="preserve">les gestes </w:t>
      </w:r>
      <w:r w:rsidR="0096537D">
        <w:rPr>
          <w:lang w:val="fr-CH"/>
        </w:rPr>
        <w:t>d’appel à la mémoire et d</w:t>
      </w:r>
      <w:r w:rsidR="00133CA6">
        <w:rPr>
          <w:lang w:val="fr-CH"/>
        </w:rPr>
        <w:t>'institutionnalisation sont</w:t>
      </w:r>
      <w:r w:rsidR="00A44F15">
        <w:rPr>
          <w:lang w:val="fr-CH"/>
        </w:rPr>
        <w:t xml:space="preserve"> rarement mis en œuvre e</w:t>
      </w:r>
      <w:r w:rsidR="0096537D">
        <w:rPr>
          <w:lang w:val="fr-CH"/>
        </w:rPr>
        <w:t>t</w:t>
      </w:r>
      <w:r w:rsidR="00A44F15">
        <w:rPr>
          <w:lang w:val="fr-CH"/>
        </w:rPr>
        <w:t xml:space="preserve"> </w:t>
      </w:r>
      <w:r w:rsidR="00133CA6">
        <w:rPr>
          <w:lang w:val="fr-CH"/>
        </w:rPr>
        <w:t xml:space="preserve">le geste </w:t>
      </w:r>
      <w:r w:rsidR="0096537D">
        <w:rPr>
          <w:lang w:val="fr-CH"/>
        </w:rPr>
        <w:t>d’</w:t>
      </w:r>
      <w:r w:rsidR="00405F8E" w:rsidRPr="002B1120">
        <w:rPr>
          <w:lang w:val="fr-CH"/>
        </w:rPr>
        <w:t>élémenta</w:t>
      </w:r>
      <w:r w:rsidR="00405F8E">
        <w:rPr>
          <w:lang w:val="fr-CH"/>
        </w:rPr>
        <w:t>ris</w:t>
      </w:r>
      <w:r w:rsidR="00405F8E" w:rsidRPr="002B1120">
        <w:rPr>
          <w:lang w:val="fr-CH"/>
        </w:rPr>
        <w:t xml:space="preserve">ation </w:t>
      </w:r>
      <w:r w:rsidR="002B1120" w:rsidRPr="002B1120">
        <w:rPr>
          <w:lang w:val="fr-CH"/>
        </w:rPr>
        <w:t xml:space="preserve">est </w:t>
      </w:r>
      <w:r w:rsidR="0096537D">
        <w:rPr>
          <w:lang w:val="fr-CH"/>
        </w:rPr>
        <w:t>associé</w:t>
      </w:r>
      <w:r w:rsidR="002B1120" w:rsidRPr="002B1120">
        <w:rPr>
          <w:lang w:val="fr-CH"/>
        </w:rPr>
        <w:t xml:space="preserve"> principalement aux objets </w:t>
      </w:r>
      <w:r w:rsidR="00133CA6" w:rsidRPr="002B1120">
        <w:rPr>
          <w:lang w:val="fr-CH"/>
        </w:rPr>
        <w:t>grammaticaux</w:t>
      </w:r>
      <w:r w:rsidR="00A44F15">
        <w:rPr>
          <w:lang w:val="fr-CH"/>
        </w:rPr>
        <w:t xml:space="preserve">. </w:t>
      </w:r>
      <w:r w:rsidR="00405F8E">
        <w:rPr>
          <w:lang w:val="fr-CH"/>
        </w:rPr>
        <w:t>Celui-ci</w:t>
      </w:r>
      <w:r w:rsidR="00A44F15">
        <w:rPr>
          <w:lang w:val="fr-CH"/>
        </w:rPr>
        <w:t xml:space="preserve"> permet </w:t>
      </w:r>
      <w:r w:rsidR="0096537D">
        <w:rPr>
          <w:lang w:val="fr-CH"/>
        </w:rPr>
        <w:t xml:space="preserve">de </w:t>
      </w:r>
      <w:r w:rsidR="00A44F15">
        <w:rPr>
          <w:lang w:val="fr-CH"/>
        </w:rPr>
        <w:t xml:space="preserve">conclure que (1) </w:t>
      </w:r>
      <w:r w:rsidR="002B1120" w:rsidRPr="008A0B0A">
        <w:rPr>
          <w:lang w:val="fr-CH"/>
        </w:rPr>
        <w:t xml:space="preserve">les enseignants ont tendance </w:t>
      </w:r>
      <w:r w:rsidR="008A0B0A">
        <w:rPr>
          <w:lang w:val="fr-CH"/>
        </w:rPr>
        <w:t>à ne pas établir de</w:t>
      </w:r>
      <w:r w:rsidR="008A0B0A" w:rsidRPr="008A0B0A">
        <w:rPr>
          <w:lang w:val="fr-CH"/>
        </w:rPr>
        <w:t xml:space="preserve"> rapports progressifs entre les objets enseignés ni entre les tâches</w:t>
      </w:r>
      <w:r w:rsidR="008A0B0A">
        <w:rPr>
          <w:lang w:val="fr-CH"/>
        </w:rPr>
        <w:t xml:space="preserve"> </w:t>
      </w:r>
      <w:r w:rsidR="00405F8E" w:rsidRPr="002B1120">
        <w:rPr>
          <w:lang w:val="fr-CH"/>
        </w:rPr>
        <w:t>;</w:t>
      </w:r>
      <w:r w:rsidR="002B1120" w:rsidRPr="002B1120">
        <w:rPr>
          <w:lang w:val="fr-CH"/>
        </w:rPr>
        <w:t xml:space="preserve"> </w:t>
      </w:r>
      <w:r w:rsidR="00A44F15">
        <w:rPr>
          <w:lang w:val="fr-CH"/>
        </w:rPr>
        <w:t xml:space="preserve">(2) </w:t>
      </w:r>
      <w:r w:rsidR="002B1120" w:rsidRPr="002B1120">
        <w:rPr>
          <w:lang w:val="fr-CH"/>
        </w:rPr>
        <w:t xml:space="preserve">il n'y a aucune </w:t>
      </w:r>
      <w:r w:rsidR="00A44F15">
        <w:rPr>
          <w:lang w:val="fr-CH"/>
        </w:rPr>
        <w:t>explicitation des dimensions des objets</w:t>
      </w:r>
      <w:r w:rsidR="00884293">
        <w:rPr>
          <w:lang w:val="fr-CH"/>
        </w:rPr>
        <w:t xml:space="preserve"> discursifs</w:t>
      </w:r>
      <w:r w:rsidR="002B1120" w:rsidRPr="002B1120">
        <w:rPr>
          <w:lang w:val="fr-CH"/>
        </w:rPr>
        <w:t xml:space="preserve"> à </w:t>
      </w:r>
      <w:r w:rsidR="00A44F15">
        <w:rPr>
          <w:lang w:val="fr-CH"/>
        </w:rPr>
        <w:t xml:space="preserve">apprendre ; </w:t>
      </w:r>
      <w:r w:rsidR="002B1120" w:rsidRPr="002B1120">
        <w:rPr>
          <w:lang w:val="fr-CH"/>
        </w:rPr>
        <w:t xml:space="preserve">(3) les enseignants </w:t>
      </w:r>
      <w:r w:rsidR="00A44F15">
        <w:rPr>
          <w:lang w:val="fr-CH"/>
        </w:rPr>
        <w:t xml:space="preserve">ne </w:t>
      </w:r>
      <w:r w:rsidR="00405F8E">
        <w:rPr>
          <w:lang w:val="fr-CH"/>
        </w:rPr>
        <w:t>maîtrisent pas les</w:t>
      </w:r>
      <w:r w:rsidR="002B1120" w:rsidRPr="002B1120">
        <w:rPr>
          <w:lang w:val="fr-CH"/>
        </w:rPr>
        <w:t xml:space="preserve"> objets discursifs</w:t>
      </w:r>
      <w:r w:rsidR="00405F8E">
        <w:rPr>
          <w:lang w:val="fr-CH"/>
        </w:rPr>
        <w:t> ;</w:t>
      </w:r>
      <w:r w:rsidR="002B1120" w:rsidRPr="002B1120">
        <w:rPr>
          <w:lang w:val="fr-CH"/>
        </w:rPr>
        <w:t xml:space="preserve"> et</w:t>
      </w:r>
      <w:r w:rsidR="00405F8E">
        <w:rPr>
          <w:lang w:val="fr-CH"/>
        </w:rPr>
        <w:t xml:space="preserve"> (4) il faut </w:t>
      </w:r>
      <w:r w:rsidR="002B1120" w:rsidRPr="002B1120">
        <w:rPr>
          <w:lang w:val="fr-CH"/>
        </w:rPr>
        <w:t>repenser les dispositifs de formation professionnelle.</w:t>
      </w:r>
    </w:p>
    <w:p w14:paraId="568F1EE2" w14:textId="77777777" w:rsidR="00985239" w:rsidRPr="00405F8E" w:rsidRDefault="00985239" w:rsidP="00156EC1">
      <w:pPr>
        <w:ind w:firstLine="567"/>
        <w:jc w:val="both"/>
        <w:rPr>
          <w:lang w:val="fr-CH"/>
        </w:rPr>
      </w:pPr>
    </w:p>
    <w:p w14:paraId="4BA0B5C4" w14:textId="77777777" w:rsidR="00326361" w:rsidRPr="00405F8E" w:rsidRDefault="00326361">
      <w:pPr>
        <w:rPr>
          <w:b/>
          <w:lang w:val="fr-CH"/>
        </w:rPr>
      </w:pPr>
      <w:r w:rsidRPr="00405F8E">
        <w:rPr>
          <w:b/>
          <w:lang w:val="fr-CH"/>
        </w:rPr>
        <w:br w:type="page"/>
      </w:r>
    </w:p>
    <w:p w14:paraId="6F6A0F18" w14:textId="77777777" w:rsidR="00133CA6" w:rsidRPr="00156EC1" w:rsidRDefault="00133CA6" w:rsidP="00156EC1">
      <w:pPr>
        <w:jc w:val="both"/>
        <w:rPr>
          <w:b/>
          <w:lang w:val="fr-CH"/>
        </w:rPr>
      </w:pPr>
      <w:r w:rsidRPr="00133CA6">
        <w:rPr>
          <w:b/>
          <w:lang w:val="fr-CH"/>
        </w:rPr>
        <w:lastRenderedPageBreak/>
        <w:t>Bibliographie</w:t>
      </w:r>
    </w:p>
    <w:p w14:paraId="52D20554" w14:textId="5C2DA587" w:rsidR="00156EC1" w:rsidRPr="00156EC1" w:rsidRDefault="00156EC1" w:rsidP="00156EC1">
      <w:pPr>
        <w:jc w:val="both"/>
        <w:rPr>
          <w:lang w:val="fr-CH"/>
        </w:rPr>
      </w:pPr>
      <w:r w:rsidRPr="00156EC1">
        <w:rPr>
          <w:lang w:val="fr-CH"/>
        </w:rPr>
        <w:t>AEBY-DAGHÉ, S.</w:t>
      </w:r>
      <w:r w:rsidR="00412773">
        <w:rPr>
          <w:lang w:val="fr-CH"/>
        </w:rPr>
        <w:t xml:space="preserve"> </w:t>
      </w:r>
      <w:r w:rsidRPr="00156EC1">
        <w:rPr>
          <w:lang w:val="fr-CH"/>
        </w:rPr>
        <w:t>; DOLZ, J. Des gestes didactiques fondateurs aux gest</w:t>
      </w:r>
      <w:r w:rsidR="004E777D">
        <w:rPr>
          <w:lang w:val="fr-CH"/>
        </w:rPr>
        <w:t>es spécifiques à l’enseignement</w:t>
      </w:r>
      <w:r w:rsidRPr="00156EC1">
        <w:rPr>
          <w:lang w:val="fr-CH"/>
        </w:rPr>
        <w:t xml:space="preserve">-apprentissage du texte d’opinion. </w:t>
      </w:r>
      <w:r w:rsidRPr="00112115">
        <w:rPr>
          <w:lang w:val="fr-CH"/>
        </w:rPr>
        <w:t xml:space="preserve">In: BUCHETON, D.; DEZUTTER, O. (Org.) </w:t>
      </w:r>
      <w:r w:rsidRPr="00156EC1">
        <w:rPr>
          <w:i/>
          <w:lang w:val="fr-CH"/>
        </w:rPr>
        <w:t>Le développement des gestes professionnels dans l’enseignement du français</w:t>
      </w:r>
      <w:r w:rsidR="004E777D">
        <w:rPr>
          <w:i/>
          <w:lang w:val="fr-CH"/>
        </w:rPr>
        <w:t xml:space="preserve"> </w:t>
      </w:r>
      <w:r w:rsidRPr="00156EC1">
        <w:rPr>
          <w:lang w:val="fr-CH"/>
        </w:rPr>
        <w:t>: Un défi pour la recherche et la formation. Bruxelas: De Boeck, 2008.</w:t>
      </w:r>
    </w:p>
    <w:p w14:paraId="5E2339DC" w14:textId="77777777" w:rsidR="00156EC1" w:rsidRPr="00112115" w:rsidRDefault="00156EC1" w:rsidP="00156EC1">
      <w:pPr>
        <w:jc w:val="both"/>
        <w:rPr>
          <w:lang w:val="fr-CH"/>
        </w:rPr>
      </w:pPr>
      <w:r w:rsidRPr="00156EC1">
        <w:rPr>
          <w:lang w:val="fr-CH"/>
        </w:rPr>
        <w:t xml:space="preserve">BUCHETON, D. DEZUTTER, O. </w:t>
      </w:r>
      <w:r w:rsidRPr="00156EC1">
        <w:rPr>
          <w:i/>
          <w:lang w:val="fr-CH"/>
        </w:rPr>
        <w:t xml:space="preserve">Le développement des gestes professionnels dans l’enseignement du français </w:t>
      </w:r>
      <w:r w:rsidRPr="00156EC1">
        <w:rPr>
          <w:lang w:val="fr-CH"/>
        </w:rPr>
        <w:t xml:space="preserve">: Un défi pour la recherche et la formation. </w:t>
      </w:r>
      <w:r w:rsidRPr="00112115">
        <w:rPr>
          <w:lang w:val="fr-CH"/>
        </w:rPr>
        <w:t>Bruxelas: De Boeck, 2008.</w:t>
      </w:r>
    </w:p>
    <w:p w14:paraId="086F9EAB" w14:textId="7C36739C" w:rsidR="00156EC1" w:rsidRPr="00112115" w:rsidRDefault="00156EC1" w:rsidP="00156EC1">
      <w:pPr>
        <w:jc w:val="both"/>
        <w:rPr>
          <w:lang w:val="fr-CH"/>
        </w:rPr>
      </w:pPr>
      <w:r w:rsidRPr="00156EC1">
        <w:rPr>
          <w:lang w:val="fr-CH"/>
        </w:rPr>
        <w:t xml:space="preserve">CHEVALLARD, Y. </w:t>
      </w:r>
      <w:r w:rsidRPr="00156EC1">
        <w:rPr>
          <w:i/>
          <w:lang w:val="fr-CH"/>
        </w:rPr>
        <w:t>La transposition didactique</w:t>
      </w:r>
      <w:r w:rsidR="004E777D">
        <w:rPr>
          <w:i/>
          <w:lang w:val="fr-CH"/>
        </w:rPr>
        <w:t xml:space="preserve"> </w:t>
      </w:r>
      <w:r w:rsidRPr="00156EC1">
        <w:rPr>
          <w:lang w:val="fr-CH"/>
        </w:rPr>
        <w:t xml:space="preserve">: du savoir savant au savoir enseigné. </w:t>
      </w:r>
      <w:r w:rsidR="004E777D">
        <w:rPr>
          <w:lang w:val="fr-CH"/>
        </w:rPr>
        <w:t>Paris: La Pensée</w:t>
      </w:r>
      <w:r w:rsidR="00A948E3" w:rsidRPr="00112115">
        <w:rPr>
          <w:lang w:val="fr-CH"/>
        </w:rPr>
        <w:t xml:space="preserve"> Sauvage, 1991</w:t>
      </w:r>
      <w:r w:rsidRPr="00112115">
        <w:rPr>
          <w:lang w:val="fr-CH"/>
        </w:rPr>
        <w:t>.</w:t>
      </w:r>
    </w:p>
    <w:p w14:paraId="3D26AF42" w14:textId="64E4F594" w:rsidR="00156EC1" w:rsidRPr="00112115" w:rsidRDefault="00156EC1" w:rsidP="00156EC1">
      <w:pPr>
        <w:jc w:val="both"/>
        <w:rPr>
          <w:lang w:val="fr-CH"/>
        </w:rPr>
      </w:pPr>
      <w:r w:rsidRPr="00156EC1">
        <w:rPr>
          <w:lang w:val="fr-CH"/>
        </w:rPr>
        <w:t>DOLZ, J., RONVEAUX, C</w:t>
      </w:r>
      <w:r>
        <w:rPr>
          <w:lang w:val="fr-CH"/>
        </w:rPr>
        <w:t>. ; SCHNEUWLY, B. Le synopsis : u</w:t>
      </w:r>
      <w:r w:rsidRPr="00156EC1">
        <w:rPr>
          <w:lang w:val="fr-CH"/>
        </w:rPr>
        <w:t xml:space="preserve">n outil pour analyser l'objet enseigné. </w:t>
      </w:r>
      <w:r w:rsidR="004E777D">
        <w:rPr>
          <w:lang w:val="fr-CH"/>
        </w:rPr>
        <w:t>In</w:t>
      </w:r>
      <w:r w:rsidR="00412773">
        <w:rPr>
          <w:lang w:val="fr-CH"/>
        </w:rPr>
        <w:t>: PERRIN, M. J. ;</w:t>
      </w:r>
      <w:r w:rsidRPr="00112115">
        <w:rPr>
          <w:lang w:val="fr-CH"/>
        </w:rPr>
        <w:t xml:space="preserve"> REUTER, Y. (Org.). Les méthodes de recherche en didactique. In: ACTES DU PREMIER SÉMINAIRE INTERNATIONAL DE JUIN 2005. Villeneuve d'Ascq: Presses Universitaires du Septentrion, 2006. p. 175-190.</w:t>
      </w:r>
    </w:p>
    <w:p w14:paraId="101E461B" w14:textId="77777777" w:rsidR="00156EC1" w:rsidRPr="00156EC1" w:rsidRDefault="00156EC1" w:rsidP="00156EC1">
      <w:pPr>
        <w:jc w:val="both"/>
      </w:pPr>
      <w:r w:rsidRPr="00156EC1">
        <w:t>GOME</w:t>
      </w:r>
      <w:bookmarkStart w:id="0" w:name="_GoBack"/>
      <w:bookmarkEnd w:id="0"/>
      <w:r w:rsidRPr="00156EC1">
        <w:t xml:space="preserve">S-SANTOS, S. N. A escrita nas formas do trabalho docente. </w:t>
      </w:r>
      <w:r w:rsidRPr="00156EC1">
        <w:rPr>
          <w:i/>
        </w:rPr>
        <w:t xml:space="preserve">Educ. </w:t>
      </w:r>
      <w:proofErr w:type="spellStart"/>
      <w:r w:rsidRPr="00156EC1">
        <w:rPr>
          <w:i/>
        </w:rPr>
        <w:t>Pesqui</w:t>
      </w:r>
      <w:proofErr w:type="spellEnd"/>
      <w:r w:rsidRPr="00156EC1">
        <w:t>.</w:t>
      </w:r>
      <w:r w:rsidR="0098143F">
        <w:t xml:space="preserve"> </w:t>
      </w:r>
      <w:r w:rsidRPr="00156EC1">
        <w:t xml:space="preserve">[online], v.36, n.2, p. 445-458, 2010. </w:t>
      </w:r>
    </w:p>
    <w:p w14:paraId="6265D24D" w14:textId="27336F73" w:rsidR="00156EC1" w:rsidRPr="00156EC1" w:rsidRDefault="0098143F" w:rsidP="00156EC1">
      <w:pPr>
        <w:jc w:val="both"/>
        <w:rPr>
          <w:lang w:val="fr-CH"/>
        </w:rPr>
      </w:pPr>
      <w:r>
        <w:t xml:space="preserve">NASCIMENTO, E. L. A Dupla </w:t>
      </w:r>
      <w:proofErr w:type="spellStart"/>
      <w:r>
        <w:t>semiotização</w:t>
      </w:r>
      <w:proofErr w:type="spellEnd"/>
      <w:r>
        <w:t xml:space="preserve"> dos </w:t>
      </w:r>
      <w:proofErr w:type="spellStart"/>
      <w:r>
        <w:t>s</w:t>
      </w:r>
      <w:r w:rsidR="004E777D">
        <w:t>u</w:t>
      </w:r>
      <w:r>
        <w:t>bjetos</w:t>
      </w:r>
      <w:proofErr w:type="spellEnd"/>
      <w:r>
        <w:t xml:space="preserve"> de ensino-aprendizagem: Dos gestos didáticos fundadores aos gestos didáticos e</w:t>
      </w:r>
      <w:r w:rsidR="00156EC1" w:rsidRPr="00156EC1">
        <w:t xml:space="preserve">specíficos. </w:t>
      </w:r>
      <w:r w:rsidR="00156EC1" w:rsidRPr="00112115">
        <w:rPr>
          <w:i/>
          <w:lang w:val="fr-CH"/>
        </w:rPr>
        <w:t>Signum</w:t>
      </w:r>
      <w:r w:rsidR="00156EC1" w:rsidRPr="00112115">
        <w:rPr>
          <w:lang w:val="fr-CH"/>
        </w:rPr>
        <w:t>: Estud. Ling., Londrina, n. 14/1, p. 421-445, jun. 2011.</w:t>
      </w:r>
    </w:p>
    <w:sectPr w:rsidR="00156EC1" w:rsidRPr="00156E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77223"/>
    <w:multiLevelType w:val="multilevel"/>
    <w:tmpl w:val="CEF8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16"/>
    <w:rsid w:val="00016F89"/>
    <w:rsid w:val="00033829"/>
    <w:rsid w:val="00045350"/>
    <w:rsid w:val="00103D07"/>
    <w:rsid w:val="00112115"/>
    <w:rsid w:val="00133CA6"/>
    <w:rsid w:val="00156EC1"/>
    <w:rsid w:val="001759BE"/>
    <w:rsid w:val="001810E5"/>
    <w:rsid w:val="001C1981"/>
    <w:rsid w:val="001C304C"/>
    <w:rsid w:val="001D4389"/>
    <w:rsid w:val="001F6CFC"/>
    <w:rsid w:val="00202DD7"/>
    <w:rsid w:val="00251DB3"/>
    <w:rsid w:val="00277463"/>
    <w:rsid w:val="002B1120"/>
    <w:rsid w:val="002E17A9"/>
    <w:rsid w:val="002F63F9"/>
    <w:rsid w:val="003244CD"/>
    <w:rsid w:val="0032480B"/>
    <w:rsid w:val="00326361"/>
    <w:rsid w:val="00345FF2"/>
    <w:rsid w:val="003A17A7"/>
    <w:rsid w:val="003C01F4"/>
    <w:rsid w:val="003C4F8B"/>
    <w:rsid w:val="00400739"/>
    <w:rsid w:val="00405F8E"/>
    <w:rsid w:val="00412773"/>
    <w:rsid w:val="004516A6"/>
    <w:rsid w:val="0045475E"/>
    <w:rsid w:val="00471B38"/>
    <w:rsid w:val="00476D7E"/>
    <w:rsid w:val="0048003E"/>
    <w:rsid w:val="00492DE9"/>
    <w:rsid w:val="004C302A"/>
    <w:rsid w:val="004D57B0"/>
    <w:rsid w:val="004D6D5A"/>
    <w:rsid w:val="004E777D"/>
    <w:rsid w:val="004F590F"/>
    <w:rsid w:val="00501CAD"/>
    <w:rsid w:val="00503FC1"/>
    <w:rsid w:val="00561527"/>
    <w:rsid w:val="00596574"/>
    <w:rsid w:val="005C136F"/>
    <w:rsid w:val="005F1610"/>
    <w:rsid w:val="006004EC"/>
    <w:rsid w:val="0061181C"/>
    <w:rsid w:val="00636892"/>
    <w:rsid w:val="0064217E"/>
    <w:rsid w:val="006701E9"/>
    <w:rsid w:val="006830EE"/>
    <w:rsid w:val="00692DC0"/>
    <w:rsid w:val="006E7870"/>
    <w:rsid w:val="00712375"/>
    <w:rsid w:val="0071375A"/>
    <w:rsid w:val="0071575E"/>
    <w:rsid w:val="00746763"/>
    <w:rsid w:val="00756FD9"/>
    <w:rsid w:val="007918A8"/>
    <w:rsid w:val="007A26BB"/>
    <w:rsid w:val="007B7B7C"/>
    <w:rsid w:val="00821459"/>
    <w:rsid w:val="008319D1"/>
    <w:rsid w:val="00884293"/>
    <w:rsid w:val="008A0B0A"/>
    <w:rsid w:val="00925B62"/>
    <w:rsid w:val="009442E0"/>
    <w:rsid w:val="0096537D"/>
    <w:rsid w:val="0098143F"/>
    <w:rsid w:val="00985239"/>
    <w:rsid w:val="0099160A"/>
    <w:rsid w:val="00995E50"/>
    <w:rsid w:val="009C164E"/>
    <w:rsid w:val="00A33055"/>
    <w:rsid w:val="00A44F15"/>
    <w:rsid w:val="00A74C33"/>
    <w:rsid w:val="00A948E3"/>
    <w:rsid w:val="00AB1BEE"/>
    <w:rsid w:val="00AD6B9A"/>
    <w:rsid w:val="00AE1852"/>
    <w:rsid w:val="00B12B78"/>
    <w:rsid w:val="00B303B7"/>
    <w:rsid w:val="00B37BBD"/>
    <w:rsid w:val="00B702D5"/>
    <w:rsid w:val="00B91B77"/>
    <w:rsid w:val="00BD35CA"/>
    <w:rsid w:val="00C261E6"/>
    <w:rsid w:val="00C65454"/>
    <w:rsid w:val="00C72016"/>
    <w:rsid w:val="00C82D2E"/>
    <w:rsid w:val="00CA3A6F"/>
    <w:rsid w:val="00CA68FF"/>
    <w:rsid w:val="00CC7850"/>
    <w:rsid w:val="00CE7D3C"/>
    <w:rsid w:val="00D10697"/>
    <w:rsid w:val="00D34AB5"/>
    <w:rsid w:val="00D62F99"/>
    <w:rsid w:val="00D648B6"/>
    <w:rsid w:val="00D84D4C"/>
    <w:rsid w:val="00D93384"/>
    <w:rsid w:val="00D93A16"/>
    <w:rsid w:val="00DE0D50"/>
    <w:rsid w:val="00DE1713"/>
    <w:rsid w:val="00E14E3A"/>
    <w:rsid w:val="00E26288"/>
    <w:rsid w:val="00E400B2"/>
    <w:rsid w:val="00E42885"/>
    <w:rsid w:val="00EF3D25"/>
    <w:rsid w:val="00F01B97"/>
    <w:rsid w:val="00F04DC1"/>
    <w:rsid w:val="00F2486B"/>
    <w:rsid w:val="00F32FA8"/>
    <w:rsid w:val="00F65120"/>
    <w:rsid w:val="00F918B4"/>
    <w:rsid w:val="00FB5027"/>
    <w:rsid w:val="00FC4751"/>
    <w:rsid w:val="00FC545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906FA"/>
  <w15:docId w15:val="{2A29EEA4-5CF9-479D-893D-2A5886DB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93A16"/>
  </w:style>
  <w:style w:type="paragraph" w:customStyle="1" w:styleId="Default">
    <w:name w:val="Default"/>
    <w:rsid w:val="00F04DC1"/>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C82D2E"/>
    <w:rPr>
      <w:i/>
      <w:iCs/>
    </w:rPr>
  </w:style>
  <w:style w:type="character" w:customStyle="1" w:styleId="nbsp1">
    <w:name w:val="nbsp1"/>
    <w:basedOn w:val="Fontepargpadro"/>
    <w:rsid w:val="00BD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0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3</Pages>
  <Words>1271</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andréa oliveira</dc:creator>
  <cp:keywords/>
  <dc:description/>
  <cp:lastModifiedBy>andréa oliveira</cp:lastModifiedBy>
  <cp:revision>51</cp:revision>
  <dcterms:created xsi:type="dcterms:W3CDTF">2015-09-17T18:03:00Z</dcterms:created>
  <dcterms:modified xsi:type="dcterms:W3CDTF">2015-09-19T22:23:00Z</dcterms:modified>
</cp:coreProperties>
</file>