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173EB" w14:textId="77777777" w:rsidR="005A01ED" w:rsidRDefault="005A01ED">
      <w:pPr>
        <w:rPr>
          <w:rFonts w:cs="Times New Roman"/>
        </w:rPr>
      </w:pPr>
    </w:p>
    <w:p w14:paraId="318440E8" w14:textId="4DDA1088" w:rsidR="00332A35" w:rsidRDefault="004248BC" w:rsidP="004248BC">
      <w:pPr>
        <w:jc w:val="center"/>
        <w:rPr>
          <w:rFonts w:cs="Times New Roman"/>
        </w:rPr>
      </w:pPr>
      <w:r>
        <w:rPr>
          <w:rFonts w:cs="Times New Roman"/>
        </w:rPr>
        <w:t>L’oral au filtre de la fabrique des programmes</w:t>
      </w:r>
    </w:p>
    <w:p w14:paraId="3D52E3DE" w14:textId="77777777" w:rsidR="00690B5E" w:rsidRDefault="00690B5E" w:rsidP="00690B5E">
      <w:pPr>
        <w:jc w:val="left"/>
        <w:rPr>
          <w:rFonts w:cs="Times New Roman"/>
        </w:rPr>
      </w:pPr>
    </w:p>
    <w:p w14:paraId="0D947BC4" w14:textId="485C00E8" w:rsidR="00690B5E" w:rsidRDefault="00690B5E" w:rsidP="00690B5E">
      <w:pPr>
        <w:jc w:val="left"/>
        <w:rPr>
          <w:rFonts w:cs="Times New Roman"/>
        </w:rPr>
      </w:pPr>
      <w:bookmarkStart w:id="0" w:name="_GoBack"/>
      <w:bookmarkEnd w:id="0"/>
      <w:r>
        <w:rPr>
          <w:rFonts w:cs="Times New Roman"/>
        </w:rPr>
        <w:t xml:space="preserve">Sylvie PLANE </w:t>
      </w:r>
    </w:p>
    <w:p w14:paraId="145CD4CA" w14:textId="2BD2494D" w:rsidR="00690B5E" w:rsidRPr="00DF3B40" w:rsidRDefault="00690B5E" w:rsidP="00690B5E">
      <w:pPr>
        <w:jc w:val="left"/>
        <w:rPr>
          <w:rFonts w:cs="Times New Roman"/>
        </w:rPr>
      </w:pPr>
      <w:r>
        <w:rPr>
          <w:rFonts w:cs="Times New Roman"/>
        </w:rPr>
        <w:t>Université Paris-Sorbonne – EA 4509 STIH</w:t>
      </w:r>
    </w:p>
    <w:p w14:paraId="6ED78555" w14:textId="77777777" w:rsidR="00B011A5" w:rsidRPr="00DF3B40" w:rsidRDefault="00B011A5">
      <w:pPr>
        <w:rPr>
          <w:rFonts w:cs="Times New Roman"/>
        </w:rPr>
      </w:pPr>
    </w:p>
    <w:p w14:paraId="43716FB2" w14:textId="0725895A" w:rsidR="00856108" w:rsidRDefault="006E47F9" w:rsidP="001C0740">
      <w:r>
        <w:t xml:space="preserve">Dans une note de synthèse </w:t>
      </w:r>
      <w:r w:rsidR="00C035B9">
        <w:t>publiée en 1999,</w:t>
      </w:r>
      <w:r>
        <w:t xml:space="preserve"> </w:t>
      </w:r>
      <w:proofErr w:type="spellStart"/>
      <w:r>
        <w:t>Nonnon</w:t>
      </w:r>
      <w:proofErr w:type="spellEnd"/>
      <w:r>
        <w:t xml:space="preserve"> </w:t>
      </w:r>
      <w:r w:rsidR="00CE2151">
        <w:t xml:space="preserve">attirait </w:t>
      </w:r>
      <w:r w:rsidR="00701328">
        <w:t xml:space="preserve">l’attention sur l’ambigüité de ce qu’on désigne par </w:t>
      </w:r>
      <w:r w:rsidR="00922A8C">
        <w:t>« oral »</w:t>
      </w:r>
      <w:r w:rsidR="00C035B9">
        <w:t xml:space="preserve"> comme le montre la diversité des champs de référence convoqués. </w:t>
      </w:r>
      <w:r w:rsidR="00C556CD">
        <w:t>La récente élaboration des programmes scolaires</w:t>
      </w:r>
      <w:r w:rsidR="00C035B9">
        <w:t xml:space="preserve"> par le Conseil Supérieur des programmes </w:t>
      </w:r>
      <w:r w:rsidR="00C556CD">
        <w:t xml:space="preserve"> a </w:t>
      </w:r>
      <w:r w:rsidR="00922A8C">
        <w:t>réactivé</w:t>
      </w:r>
      <w:r w:rsidR="00C035B9">
        <w:t xml:space="preserve"> ce questionn</w:t>
      </w:r>
      <w:r w:rsidR="00B21327">
        <w:t xml:space="preserve">ement en l’envisageant non plus à travers la confrontation des approches théoriques mais à travers la </w:t>
      </w:r>
      <w:r w:rsidR="00A87017">
        <w:t>di</w:t>
      </w:r>
      <w:r w:rsidR="00922A8C">
        <w:t>versité des représentations circula</w:t>
      </w:r>
      <w:r w:rsidR="00A87017">
        <w:t>nt dans la communauté éducative</w:t>
      </w:r>
      <w:r w:rsidR="00964738">
        <w:t xml:space="preserve">, </w:t>
      </w:r>
      <w:r w:rsidR="00A87017">
        <w:t>puisque des enquêtes menées pour apprécier l’acceptabilité des propositions de programme ont permis de collecter des données sur une grande échelle</w:t>
      </w:r>
      <w:r w:rsidR="00D605CF">
        <w:t xml:space="preserve">, auprès des enseignants </w:t>
      </w:r>
      <w:r w:rsidR="004248BC">
        <w:t>et</w:t>
      </w:r>
      <w:r w:rsidR="00D605CF">
        <w:t xml:space="preserve"> des organisations professionnelles ou représentatives. </w:t>
      </w:r>
    </w:p>
    <w:p w14:paraId="37C6B608" w14:textId="6DEF6D52" w:rsidR="009C0D37" w:rsidRDefault="00964738" w:rsidP="001C0740">
      <w:r>
        <w:t xml:space="preserve">Mon intervention </w:t>
      </w:r>
      <w:r w:rsidR="00A902F4">
        <w:t xml:space="preserve">s’attachera à fournir les éléments d’une typologie </w:t>
      </w:r>
      <w:r w:rsidR="0066595A">
        <w:t xml:space="preserve">actualisée </w:t>
      </w:r>
      <w:r w:rsidR="00A902F4">
        <w:t xml:space="preserve">des conceptions </w:t>
      </w:r>
      <w:r w:rsidR="00922A8C">
        <w:t>professionnelles</w:t>
      </w:r>
      <w:r w:rsidR="00A902F4">
        <w:t xml:space="preserve"> de l’oral et de son enseignement, </w:t>
      </w:r>
      <w:r w:rsidR="00CE5846">
        <w:t>en les rapportant</w:t>
      </w:r>
      <w:r w:rsidR="00A902F4">
        <w:t xml:space="preserve"> aux </w:t>
      </w:r>
      <w:r w:rsidR="00CE5846">
        <w:t xml:space="preserve">conceptions scientifiques dont elles </w:t>
      </w:r>
      <w:r w:rsidR="001E4F36">
        <w:t>sont</w:t>
      </w:r>
      <w:r w:rsidR="0066595A">
        <w:t xml:space="preserve">, volontairement ou naïvement, tantôt </w:t>
      </w:r>
      <w:r w:rsidR="001E4F36">
        <w:t>les dérivés</w:t>
      </w:r>
      <w:r w:rsidR="0066595A">
        <w:t xml:space="preserve">, tantôt les antagonistes. Pour cela, je </w:t>
      </w:r>
      <w:r w:rsidR="00856108">
        <w:t xml:space="preserve">confronterai </w:t>
      </w:r>
      <w:r w:rsidR="00AD2E92">
        <w:t xml:space="preserve">les informations issues de </w:t>
      </w:r>
      <w:r w:rsidR="009C0D37">
        <w:t>trois</w:t>
      </w:r>
      <w:r w:rsidR="00AD2E92">
        <w:t xml:space="preserve"> sources</w:t>
      </w:r>
      <w:r w:rsidR="009C0D37">
        <w:t xml:space="preserve"> </w:t>
      </w:r>
      <w:r w:rsidR="00AD2E92">
        <w:t xml:space="preserve">: </w:t>
      </w:r>
      <w:r w:rsidR="00B716B5">
        <w:t xml:space="preserve">i) </w:t>
      </w:r>
      <w:r w:rsidR="00922A8C">
        <w:t>d</w:t>
      </w:r>
      <w:r w:rsidR="00AD2E92">
        <w:t xml:space="preserve">es </w:t>
      </w:r>
      <w:r w:rsidR="0086445C">
        <w:t xml:space="preserve">travaux qui ont constitué le socle de la réflexion en didactique de l’oral ainsi que les </w:t>
      </w:r>
      <w:r w:rsidR="00AD2E92">
        <w:t xml:space="preserve">contributions des spécialistes sollicités pour fournir les orientations des programmes 2015, </w:t>
      </w:r>
      <w:r w:rsidR="0086445C">
        <w:t xml:space="preserve">ii) </w:t>
      </w:r>
      <w:r w:rsidR="00AD2E92">
        <w:t xml:space="preserve">les résultats de la consultation des enseignants opérée à la suite de la publication d’une </w:t>
      </w:r>
      <w:r w:rsidR="009C0D37">
        <w:t>pr</w:t>
      </w:r>
      <w:r w:rsidR="0086445C">
        <w:t>emière version des programmes, iii)</w:t>
      </w:r>
      <w:r w:rsidR="009C0D37">
        <w:t xml:space="preserve"> </w:t>
      </w:r>
      <w:r w:rsidR="00AD2E92">
        <w:t xml:space="preserve">les </w:t>
      </w:r>
      <w:r w:rsidR="00C66A74">
        <w:t>contributions d’associations de spécialistes d’</w:t>
      </w:r>
      <w:r w:rsidR="009C0D37">
        <w:t xml:space="preserve">obédiences diverses. </w:t>
      </w:r>
    </w:p>
    <w:p w14:paraId="0ECE82D5" w14:textId="59419A0A" w:rsidR="00D45F69" w:rsidRDefault="0086445C" w:rsidP="001C0740">
      <w:r>
        <w:t>L’examen des données issues de la consultation et des</w:t>
      </w:r>
      <w:r w:rsidR="009C0D37">
        <w:t xml:space="preserve"> </w:t>
      </w:r>
      <w:r w:rsidR="00636C42">
        <w:t xml:space="preserve">productions remises par les </w:t>
      </w:r>
      <w:r>
        <w:t>associations</w:t>
      </w:r>
      <w:r w:rsidR="00636C42">
        <w:t>, rapportées aux travaux disponibles sur la question, permet de dégager</w:t>
      </w:r>
      <w:r w:rsidR="009C0D37">
        <w:t xml:space="preserve"> </w:t>
      </w:r>
      <w:r w:rsidR="00636C42">
        <w:t>trois</w:t>
      </w:r>
      <w:r w:rsidR="00A66E79">
        <w:t xml:space="preserve"> points</w:t>
      </w:r>
      <w:r w:rsidR="009C0D37">
        <w:t xml:space="preserve">. En premier lieu on </w:t>
      </w:r>
      <w:r w:rsidR="003136E7">
        <w:t>remarque</w:t>
      </w:r>
      <w:r>
        <w:t xml:space="preserve"> que </w:t>
      </w:r>
      <w:r w:rsidR="003136E7">
        <w:t>l’état des lieux</w:t>
      </w:r>
      <w:r>
        <w:t xml:space="preserve"> </w:t>
      </w:r>
      <w:r w:rsidR="00762BE4">
        <w:t xml:space="preserve">qui avait amené </w:t>
      </w:r>
      <w:proofErr w:type="spellStart"/>
      <w:r w:rsidR="00762BE4">
        <w:t>Nonnon</w:t>
      </w:r>
      <w:proofErr w:type="spellEnd"/>
      <w:r w:rsidR="00762BE4">
        <w:t xml:space="preserve"> (1994</w:t>
      </w:r>
      <w:r w:rsidR="003136E7">
        <w:t>) à qualifier l’oral de fa</w:t>
      </w:r>
      <w:r w:rsidR="002A4CF6">
        <w:t>ntôme omniprésent s’est aggravé</w:t>
      </w:r>
      <w:r w:rsidR="00B1160F">
        <w:t xml:space="preserve">. En effet, non seulement les mentions relatives à l’oral se sont raréfiées, mais </w:t>
      </w:r>
      <w:r w:rsidR="005A01ED">
        <w:t xml:space="preserve">le champ des pratiques qu’elles évoquent s’est retreint. </w:t>
      </w:r>
      <w:r w:rsidR="00636C42">
        <w:t xml:space="preserve">En second lieu, on constate un creusement de l’écart entre des conceptions de l’oral et de son enseignement attentives aux spécificités cognitives et communicationnelles de ce mode de production verbale et des conceptions </w:t>
      </w:r>
      <w:proofErr w:type="spellStart"/>
      <w:r w:rsidR="00636C42">
        <w:t>monocentrées</w:t>
      </w:r>
      <w:proofErr w:type="spellEnd"/>
      <w:r w:rsidR="00636C42">
        <w:t>, axées sur la rhétorique ou sur la dimension vocale de l’oral. Enfi</w:t>
      </w:r>
      <w:r w:rsidR="00D45F69">
        <w:t xml:space="preserve">n, on assiste </w:t>
      </w:r>
      <w:r w:rsidR="002A4CF6">
        <w:t>au dévoiement</w:t>
      </w:r>
      <w:r w:rsidR="00D45F69">
        <w:t xml:space="preserve"> </w:t>
      </w:r>
      <w:r w:rsidR="00636C42">
        <w:t>de références relatives à l’écrit</w:t>
      </w:r>
      <w:r w:rsidR="002A4CF6">
        <w:t xml:space="preserve"> </w:t>
      </w:r>
      <w:r w:rsidR="00D45F69">
        <w:t xml:space="preserve">pour défendre une conception </w:t>
      </w:r>
      <w:proofErr w:type="spellStart"/>
      <w:r w:rsidR="00D45F69">
        <w:t>scriptocentrée</w:t>
      </w:r>
      <w:proofErr w:type="spellEnd"/>
      <w:r w:rsidR="00D45F69">
        <w:t xml:space="preserve"> de l’oral, allant même jusqu’à invoquer une « hiérarchie cognitive » qui </w:t>
      </w:r>
      <w:r w:rsidR="004248BC">
        <w:t>prouverait</w:t>
      </w:r>
      <w:r w:rsidR="00D45F69">
        <w:t xml:space="preserve"> l’inutilité de son enseignement.</w:t>
      </w:r>
    </w:p>
    <w:p w14:paraId="4D011C2E" w14:textId="77777777" w:rsidR="00C5335D" w:rsidRDefault="00C5335D" w:rsidP="001C0740">
      <w:pPr>
        <w:rPr>
          <w:rFonts w:cs="Times New Roman"/>
        </w:rPr>
      </w:pPr>
    </w:p>
    <w:p w14:paraId="35A3C1BB" w14:textId="77777777" w:rsidR="00BD4140" w:rsidRPr="00922A8C" w:rsidRDefault="00BD4140" w:rsidP="00D45F69">
      <w:pPr>
        <w:widowControl w:val="0"/>
        <w:autoSpaceDE w:val="0"/>
        <w:autoSpaceDN w:val="0"/>
        <w:adjustRightInd w:val="0"/>
        <w:rPr>
          <w:rFonts w:eastAsia="Times New Roman" w:cs="Times New Roman"/>
        </w:rPr>
      </w:pPr>
      <w:proofErr w:type="spellStart"/>
      <w:r w:rsidRPr="00922A8C">
        <w:rPr>
          <w:rFonts w:eastAsia="Times New Roman" w:cs="Times New Roman"/>
        </w:rPr>
        <w:t>Dolz</w:t>
      </w:r>
      <w:proofErr w:type="spellEnd"/>
      <w:r w:rsidRPr="00922A8C">
        <w:rPr>
          <w:rFonts w:eastAsia="Times New Roman" w:cs="Times New Roman"/>
        </w:rPr>
        <w:t xml:space="preserve">, J., &amp; </w:t>
      </w:r>
      <w:proofErr w:type="spellStart"/>
      <w:r w:rsidRPr="00922A8C">
        <w:rPr>
          <w:rFonts w:eastAsia="Times New Roman" w:cs="Times New Roman"/>
        </w:rPr>
        <w:t>Schneuwly</w:t>
      </w:r>
      <w:proofErr w:type="spellEnd"/>
      <w:r w:rsidRPr="00922A8C">
        <w:rPr>
          <w:rFonts w:eastAsia="Times New Roman" w:cs="Times New Roman"/>
        </w:rPr>
        <w:t xml:space="preserve">, B. (1998). </w:t>
      </w:r>
      <w:r w:rsidRPr="00922A8C">
        <w:rPr>
          <w:rFonts w:eastAsia="Times New Roman" w:cs="Times New Roman"/>
          <w:i/>
        </w:rPr>
        <w:t>Pour un enseignement de l'oral. Initiation aux genres formels à l'école</w:t>
      </w:r>
      <w:r w:rsidRPr="00922A8C">
        <w:rPr>
          <w:rFonts w:eastAsia="Times New Roman" w:cs="Times New Roman"/>
        </w:rPr>
        <w:t>. Paris: ESF.</w:t>
      </w:r>
    </w:p>
    <w:p w14:paraId="38C06A5A" w14:textId="26FCCE49" w:rsidR="00BE4A27" w:rsidRPr="00922A8C" w:rsidRDefault="00BE4A27" w:rsidP="00D45F69">
      <w:pPr>
        <w:widowControl w:val="0"/>
        <w:autoSpaceDE w:val="0"/>
        <w:autoSpaceDN w:val="0"/>
        <w:adjustRightInd w:val="0"/>
        <w:rPr>
          <w:rFonts w:eastAsia="Times New Roman" w:cs="Times New Roman"/>
        </w:rPr>
      </w:pPr>
      <w:r w:rsidRPr="00922A8C">
        <w:rPr>
          <w:rFonts w:eastAsia="Times New Roman" w:cs="Times New Roman"/>
        </w:rPr>
        <w:t>Garcia-</w:t>
      </w:r>
      <w:proofErr w:type="spellStart"/>
      <w:r w:rsidRPr="00922A8C">
        <w:rPr>
          <w:rFonts w:eastAsia="Times New Roman" w:cs="Times New Roman"/>
        </w:rPr>
        <w:t>Debanc</w:t>
      </w:r>
      <w:proofErr w:type="spellEnd"/>
      <w:r w:rsidRPr="00922A8C">
        <w:rPr>
          <w:rFonts w:eastAsia="Times New Roman" w:cs="Times New Roman"/>
        </w:rPr>
        <w:t xml:space="preserve"> C. &amp; Plane S. </w:t>
      </w:r>
      <w:r w:rsidR="00922A8C">
        <w:rPr>
          <w:rFonts w:eastAsia="Times New Roman" w:cs="Times New Roman"/>
        </w:rPr>
        <w:t>(</w:t>
      </w:r>
      <w:proofErr w:type="spellStart"/>
      <w:r w:rsidR="00922A8C">
        <w:rPr>
          <w:rFonts w:eastAsia="Times New Roman" w:cs="Times New Roman"/>
        </w:rPr>
        <w:t>Dir</w:t>
      </w:r>
      <w:proofErr w:type="spellEnd"/>
      <w:r w:rsidR="00922A8C">
        <w:rPr>
          <w:rFonts w:eastAsia="Times New Roman" w:cs="Times New Roman"/>
        </w:rPr>
        <w:t xml:space="preserve">.) </w:t>
      </w:r>
      <w:r w:rsidRPr="00922A8C">
        <w:rPr>
          <w:rFonts w:eastAsia="Times New Roman" w:cs="Times New Roman"/>
        </w:rPr>
        <w:t xml:space="preserve">(2004) </w:t>
      </w:r>
      <w:r w:rsidRPr="00922A8C">
        <w:rPr>
          <w:rFonts w:eastAsia="Times New Roman" w:cs="Times New Roman"/>
          <w:i/>
        </w:rPr>
        <w:t>Comment enseigner l’oral à l’école primaire ?</w:t>
      </w:r>
      <w:r w:rsidRPr="00922A8C">
        <w:rPr>
          <w:rFonts w:eastAsia="Times New Roman" w:cs="Times New Roman"/>
        </w:rPr>
        <w:t xml:space="preserve"> Paris : Hatier</w:t>
      </w:r>
    </w:p>
    <w:p w14:paraId="0DA77844" w14:textId="19171265" w:rsidR="000521F9" w:rsidRPr="00922A8C" w:rsidRDefault="000521F9" w:rsidP="00D45F69">
      <w:pPr>
        <w:widowControl w:val="0"/>
        <w:autoSpaceDE w:val="0"/>
        <w:autoSpaceDN w:val="0"/>
        <w:adjustRightInd w:val="0"/>
        <w:rPr>
          <w:rFonts w:eastAsia="Times New Roman" w:cs="Times New Roman"/>
        </w:rPr>
      </w:pPr>
      <w:proofErr w:type="spellStart"/>
      <w:r w:rsidRPr="00922A8C">
        <w:rPr>
          <w:rFonts w:eastAsia="Times New Roman" w:cs="Times New Roman"/>
        </w:rPr>
        <w:t>Grandaty</w:t>
      </w:r>
      <w:proofErr w:type="spellEnd"/>
      <w:r w:rsidRPr="00922A8C">
        <w:rPr>
          <w:rFonts w:eastAsia="Times New Roman" w:cs="Times New Roman"/>
        </w:rPr>
        <w:t xml:space="preserve"> M. &amp; </w:t>
      </w:r>
      <w:r w:rsidR="00922A8C">
        <w:rPr>
          <w:rFonts w:eastAsia="Times New Roman" w:cs="Times New Roman"/>
        </w:rPr>
        <w:t>Turco G. (</w:t>
      </w:r>
      <w:proofErr w:type="spellStart"/>
      <w:r w:rsidR="00922A8C">
        <w:rPr>
          <w:rFonts w:eastAsia="Times New Roman" w:cs="Times New Roman"/>
        </w:rPr>
        <w:t>Dir</w:t>
      </w:r>
      <w:proofErr w:type="spellEnd"/>
      <w:r w:rsidR="00922A8C">
        <w:rPr>
          <w:rFonts w:eastAsia="Times New Roman" w:cs="Times New Roman"/>
        </w:rPr>
        <w:t xml:space="preserve">.) </w:t>
      </w:r>
      <w:r w:rsidRPr="00922A8C">
        <w:rPr>
          <w:rFonts w:eastAsia="Times New Roman" w:cs="Times New Roman"/>
        </w:rPr>
        <w:t xml:space="preserve">(2001) </w:t>
      </w:r>
      <w:r w:rsidRPr="00922A8C">
        <w:rPr>
          <w:rFonts w:eastAsia="Times New Roman" w:cs="Times New Roman"/>
          <w:i/>
        </w:rPr>
        <w:t>L’oral dans la classe. Discours, métadiscours, interactions verbales et construction de savoirs à l’école primaire</w:t>
      </w:r>
      <w:r w:rsidR="00922A8C">
        <w:rPr>
          <w:rFonts w:eastAsia="Times New Roman" w:cs="Times New Roman"/>
        </w:rPr>
        <w:t>. P</w:t>
      </w:r>
      <w:r w:rsidRPr="00922A8C">
        <w:rPr>
          <w:rFonts w:eastAsia="Times New Roman" w:cs="Times New Roman"/>
        </w:rPr>
        <w:t>aris : INRP</w:t>
      </w:r>
    </w:p>
    <w:p w14:paraId="1BD0D819" w14:textId="25296D6E" w:rsidR="00D45F69" w:rsidRPr="00922A8C" w:rsidRDefault="00D45F69" w:rsidP="00D45F69">
      <w:pPr>
        <w:widowControl w:val="0"/>
        <w:autoSpaceDE w:val="0"/>
        <w:autoSpaceDN w:val="0"/>
        <w:adjustRightInd w:val="0"/>
        <w:rPr>
          <w:rFonts w:cs="Times New Roman"/>
        </w:rPr>
      </w:pPr>
      <w:proofErr w:type="spellStart"/>
      <w:r w:rsidRPr="00922A8C">
        <w:rPr>
          <w:rFonts w:cs="Times New Roman"/>
        </w:rPr>
        <w:t>Nonnon</w:t>
      </w:r>
      <w:proofErr w:type="spellEnd"/>
      <w:r w:rsidRPr="00922A8C">
        <w:rPr>
          <w:rFonts w:cs="Times New Roman"/>
        </w:rPr>
        <w:t xml:space="preserve"> E. (1999) </w:t>
      </w:r>
      <w:r w:rsidR="00B302E7" w:rsidRPr="00922A8C">
        <w:rPr>
          <w:rFonts w:cs="Times New Roman"/>
        </w:rPr>
        <w:t>« </w:t>
      </w:r>
      <w:r w:rsidRPr="00922A8C">
        <w:rPr>
          <w:rFonts w:cs="Times New Roman"/>
        </w:rPr>
        <w:t>Note de synthèse. L'enseignement de l'oral et les interactions verbales en classe : champs de référence et problématiques. Aperçu des ressources en langue française</w:t>
      </w:r>
      <w:r w:rsidR="00B302E7" w:rsidRPr="00922A8C">
        <w:rPr>
          <w:rFonts w:cs="Times New Roman"/>
        </w:rPr>
        <w:t> »</w:t>
      </w:r>
      <w:r w:rsidRPr="00922A8C">
        <w:rPr>
          <w:rFonts w:cs="Times New Roman"/>
        </w:rPr>
        <w:t xml:space="preserve"> </w:t>
      </w:r>
      <w:r w:rsidRPr="00922A8C">
        <w:rPr>
          <w:rFonts w:cs="Times New Roman"/>
          <w:i/>
        </w:rPr>
        <w:t>Revue française de pédagogie</w:t>
      </w:r>
      <w:r w:rsidRPr="00922A8C">
        <w:rPr>
          <w:rFonts w:cs="Times New Roman"/>
        </w:rPr>
        <w:t>129, 87-131.</w:t>
      </w:r>
    </w:p>
    <w:p w14:paraId="56147458" w14:textId="3EB037C9" w:rsidR="00762BE4" w:rsidRDefault="00762BE4" w:rsidP="00D45F69">
      <w:pPr>
        <w:widowControl w:val="0"/>
        <w:autoSpaceDE w:val="0"/>
        <w:autoSpaceDN w:val="0"/>
        <w:adjustRightInd w:val="0"/>
        <w:rPr>
          <w:rFonts w:cs="Times New Roman"/>
        </w:rPr>
      </w:pPr>
      <w:proofErr w:type="spellStart"/>
      <w:r>
        <w:rPr>
          <w:rFonts w:cs="Times New Roman"/>
        </w:rPr>
        <w:t>Nonnon</w:t>
      </w:r>
      <w:proofErr w:type="spellEnd"/>
      <w:r>
        <w:rPr>
          <w:rFonts w:cs="Times New Roman"/>
        </w:rPr>
        <w:t xml:space="preserve"> E. (1994) « L’oral : un </w:t>
      </w:r>
      <w:proofErr w:type="spellStart"/>
      <w:r>
        <w:rPr>
          <w:rFonts w:cs="Times New Roman"/>
        </w:rPr>
        <w:t>fantome</w:t>
      </w:r>
      <w:proofErr w:type="spellEnd"/>
      <w:r>
        <w:rPr>
          <w:rFonts w:cs="Times New Roman"/>
        </w:rPr>
        <w:t xml:space="preserve"> omniprésent ou un cadavre encombrant pour la didactiq</w:t>
      </w:r>
      <w:r w:rsidR="00B302E7">
        <w:rPr>
          <w:rFonts w:cs="Times New Roman"/>
        </w:rPr>
        <w:t xml:space="preserve">ue ? » </w:t>
      </w:r>
      <w:r w:rsidR="00B302E7" w:rsidRPr="00B302E7">
        <w:rPr>
          <w:rFonts w:cs="Times New Roman"/>
          <w:i/>
        </w:rPr>
        <w:t>Actes des rencontres en É</w:t>
      </w:r>
      <w:r w:rsidRPr="00B302E7">
        <w:rPr>
          <w:rFonts w:cs="Times New Roman"/>
          <w:i/>
        </w:rPr>
        <w:t>ducation en Seine S</w:t>
      </w:r>
      <w:r w:rsidR="00922A8C">
        <w:rPr>
          <w:rFonts w:cs="Times New Roman"/>
          <w:i/>
        </w:rPr>
        <w:t>aint</w:t>
      </w:r>
      <w:r w:rsidRPr="00B302E7">
        <w:rPr>
          <w:rFonts w:cs="Times New Roman"/>
          <w:i/>
        </w:rPr>
        <w:t>–</w:t>
      </w:r>
      <w:r w:rsidR="00B302E7" w:rsidRPr="00B302E7">
        <w:rPr>
          <w:rFonts w:cs="Times New Roman"/>
          <w:i/>
        </w:rPr>
        <w:t>D</w:t>
      </w:r>
      <w:r w:rsidRPr="00B302E7">
        <w:rPr>
          <w:rFonts w:cs="Times New Roman"/>
          <w:i/>
        </w:rPr>
        <w:t>enis</w:t>
      </w:r>
      <w:r w:rsidR="00B302E7" w:rsidRPr="00B302E7">
        <w:rPr>
          <w:rFonts w:cs="Times New Roman"/>
          <w:i/>
        </w:rPr>
        <w:t>,</w:t>
      </w:r>
      <w:r w:rsidR="00B302E7">
        <w:rPr>
          <w:rFonts w:cs="Times New Roman"/>
        </w:rPr>
        <w:t xml:space="preserve"> Paris :</w:t>
      </w:r>
      <w:r>
        <w:rPr>
          <w:rFonts w:cs="Times New Roman"/>
        </w:rPr>
        <w:t xml:space="preserve"> Nathan</w:t>
      </w:r>
      <w:r w:rsidR="00B302E7">
        <w:rPr>
          <w:rFonts w:cs="Times New Roman"/>
        </w:rPr>
        <w:t>, 34-38</w:t>
      </w:r>
      <w:r w:rsidR="00922A8C">
        <w:rPr>
          <w:rFonts w:cs="Times New Roman"/>
        </w:rPr>
        <w:t>.</w:t>
      </w:r>
    </w:p>
    <w:p w14:paraId="47924FA6" w14:textId="09395750" w:rsidR="00922A8C" w:rsidRDefault="00922A8C" w:rsidP="00D45F69">
      <w:pPr>
        <w:widowControl w:val="0"/>
        <w:autoSpaceDE w:val="0"/>
        <w:autoSpaceDN w:val="0"/>
        <w:adjustRightInd w:val="0"/>
        <w:rPr>
          <w:rFonts w:cs="Times New Roman"/>
        </w:rPr>
      </w:pPr>
      <w:r>
        <w:rPr>
          <w:rFonts w:cs="Times New Roman"/>
        </w:rPr>
        <w:t xml:space="preserve">Plane S. (2015) « Pourquoi l’oral doit-il être enseigné ? » </w:t>
      </w:r>
      <w:r w:rsidRPr="00922A8C">
        <w:rPr>
          <w:rFonts w:cs="Times New Roman"/>
          <w:i/>
        </w:rPr>
        <w:t>Les Cahiers Pédagogiques</w:t>
      </w:r>
      <w:r>
        <w:rPr>
          <w:rFonts w:cs="Times New Roman"/>
        </w:rPr>
        <w:t xml:space="preserve"> </w:t>
      </w:r>
      <w:hyperlink r:id="rId5" w:history="1">
        <w:r w:rsidRPr="00AA7401">
          <w:rPr>
            <w:rStyle w:val="Lienhypertexte"/>
            <w:rFonts w:cs="Times New Roman"/>
          </w:rPr>
          <w:t>http://www.cahiers-pedagogiques.com/Pourquoi-l-oral-doit-il-etre-enseigne</w:t>
        </w:r>
      </w:hyperlink>
    </w:p>
    <w:p w14:paraId="1E751D04" w14:textId="77777777" w:rsidR="00922A8C" w:rsidRPr="00DF3B40" w:rsidRDefault="00922A8C" w:rsidP="00D45F69">
      <w:pPr>
        <w:widowControl w:val="0"/>
        <w:autoSpaceDE w:val="0"/>
        <w:autoSpaceDN w:val="0"/>
        <w:adjustRightInd w:val="0"/>
        <w:rPr>
          <w:rFonts w:cs="Times New Roman"/>
          <w:color w:val="818181"/>
        </w:rPr>
      </w:pPr>
    </w:p>
    <w:p w14:paraId="03283686" w14:textId="77777777" w:rsidR="00BE4A27" w:rsidRDefault="00BE4A27" w:rsidP="001C0740"/>
    <w:sectPr w:rsidR="00BE4A27" w:rsidSect="0054031B">
      <w:pgSz w:w="11900" w:h="16840"/>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B2"/>
    <w:rsid w:val="000521F9"/>
    <w:rsid w:val="000537F8"/>
    <w:rsid w:val="000C6282"/>
    <w:rsid w:val="00142749"/>
    <w:rsid w:val="0016448A"/>
    <w:rsid w:val="0018538A"/>
    <w:rsid w:val="001A41AB"/>
    <w:rsid w:val="001B6512"/>
    <w:rsid w:val="001C0740"/>
    <w:rsid w:val="001C40D1"/>
    <w:rsid w:val="001E4F36"/>
    <w:rsid w:val="002112BF"/>
    <w:rsid w:val="00295E28"/>
    <w:rsid w:val="002A4CF6"/>
    <w:rsid w:val="002C100F"/>
    <w:rsid w:val="00310C3E"/>
    <w:rsid w:val="003136E7"/>
    <w:rsid w:val="00332A35"/>
    <w:rsid w:val="003D0134"/>
    <w:rsid w:val="003D4FB6"/>
    <w:rsid w:val="004248BC"/>
    <w:rsid w:val="00431E8E"/>
    <w:rsid w:val="00495D1D"/>
    <w:rsid w:val="004A2F51"/>
    <w:rsid w:val="004A7727"/>
    <w:rsid w:val="004A7F3A"/>
    <w:rsid w:val="004B08EA"/>
    <w:rsid w:val="004E3C41"/>
    <w:rsid w:val="0054031B"/>
    <w:rsid w:val="00563536"/>
    <w:rsid w:val="0058369E"/>
    <w:rsid w:val="005860F0"/>
    <w:rsid w:val="005A01ED"/>
    <w:rsid w:val="005A505B"/>
    <w:rsid w:val="005F6086"/>
    <w:rsid w:val="00606265"/>
    <w:rsid w:val="00636C42"/>
    <w:rsid w:val="00637E3C"/>
    <w:rsid w:val="0066595A"/>
    <w:rsid w:val="00690B0E"/>
    <w:rsid w:val="00690B5E"/>
    <w:rsid w:val="006A4AB7"/>
    <w:rsid w:val="006E47F9"/>
    <w:rsid w:val="00701328"/>
    <w:rsid w:val="007628D3"/>
    <w:rsid w:val="00762BE4"/>
    <w:rsid w:val="007B6C8A"/>
    <w:rsid w:val="00816E7C"/>
    <w:rsid w:val="00843268"/>
    <w:rsid w:val="00847094"/>
    <w:rsid w:val="00851E6B"/>
    <w:rsid w:val="00856108"/>
    <w:rsid w:val="0086445C"/>
    <w:rsid w:val="008A0C99"/>
    <w:rsid w:val="00922A8C"/>
    <w:rsid w:val="00964738"/>
    <w:rsid w:val="00982B4C"/>
    <w:rsid w:val="009C0D37"/>
    <w:rsid w:val="009F536C"/>
    <w:rsid w:val="00A66E79"/>
    <w:rsid w:val="00A87017"/>
    <w:rsid w:val="00A902F4"/>
    <w:rsid w:val="00A93D6D"/>
    <w:rsid w:val="00AB766C"/>
    <w:rsid w:val="00AD2E92"/>
    <w:rsid w:val="00B011A5"/>
    <w:rsid w:val="00B1160F"/>
    <w:rsid w:val="00B21327"/>
    <w:rsid w:val="00B22B43"/>
    <w:rsid w:val="00B22DA7"/>
    <w:rsid w:val="00B302E7"/>
    <w:rsid w:val="00B349FD"/>
    <w:rsid w:val="00B716B5"/>
    <w:rsid w:val="00BD4140"/>
    <w:rsid w:val="00BE4A27"/>
    <w:rsid w:val="00C035B9"/>
    <w:rsid w:val="00C21DB2"/>
    <w:rsid w:val="00C40CA9"/>
    <w:rsid w:val="00C5335D"/>
    <w:rsid w:val="00C556CD"/>
    <w:rsid w:val="00C628F1"/>
    <w:rsid w:val="00C635CB"/>
    <w:rsid w:val="00C66A74"/>
    <w:rsid w:val="00CE0932"/>
    <w:rsid w:val="00CE2151"/>
    <w:rsid w:val="00CE5846"/>
    <w:rsid w:val="00D45F69"/>
    <w:rsid w:val="00D605CF"/>
    <w:rsid w:val="00D93EF2"/>
    <w:rsid w:val="00DF3B40"/>
    <w:rsid w:val="00DF3D03"/>
    <w:rsid w:val="00EF04AC"/>
    <w:rsid w:val="00F24801"/>
    <w:rsid w:val="00F322E1"/>
    <w:rsid w:val="00F35568"/>
    <w:rsid w:val="00F37544"/>
    <w:rsid w:val="00F733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21A1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40"/>
    <w:pPr>
      <w:jc w:val="both"/>
    </w:pPr>
  </w:style>
  <w:style w:type="paragraph" w:styleId="Titre2">
    <w:name w:val="heading 2"/>
    <w:basedOn w:val="Normal"/>
    <w:link w:val="Titre2Car"/>
    <w:uiPriority w:val="9"/>
    <w:qFormat/>
    <w:rsid w:val="00C635CB"/>
    <w:pPr>
      <w:spacing w:before="100" w:beforeAutospacing="1" w:after="100" w:afterAutospacing="1"/>
      <w:outlineLvl w:val="1"/>
    </w:pPr>
    <w:rPr>
      <w:rFonts w:ascii="Times" w:hAnsi="Times"/>
      <w:b/>
      <w:bCs/>
      <w:sz w:val="36"/>
      <w:szCs w:val="36"/>
    </w:rPr>
  </w:style>
  <w:style w:type="paragraph" w:styleId="Titre4">
    <w:name w:val="heading 4"/>
    <w:basedOn w:val="Normal"/>
    <w:link w:val="Titre4Car"/>
    <w:uiPriority w:val="9"/>
    <w:qFormat/>
    <w:rsid w:val="00C635CB"/>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decours">
    <w:name w:val="Titre 1 de cours"/>
    <w:basedOn w:val="Normal"/>
    <w:qFormat/>
    <w:rsid w:val="00F35568"/>
    <w:rPr>
      <w:rFonts w:ascii="Arial" w:hAnsi="Arial" w:cs="Arial"/>
      <w:b/>
      <w:sz w:val="20"/>
      <w:szCs w:val="20"/>
    </w:rPr>
  </w:style>
  <w:style w:type="paragraph" w:customStyle="1" w:styleId="Titre1WRAB">
    <w:name w:val="Titre1 WRAB"/>
    <w:basedOn w:val="Normal"/>
    <w:qFormat/>
    <w:rsid w:val="00F24801"/>
    <w:pPr>
      <w:spacing w:before="240" w:after="240"/>
      <w:jc w:val="center"/>
    </w:pPr>
    <w:rPr>
      <w:rFonts w:cs="Times New Roman"/>
      <w:b/>
      <w:sz w:val="28"/>
      <w:lang w:eastAsia="ja-JP"/>
    </w:rPr>
  </w:style>
  <w:style w:type="paragraph" w:customStyle="1" w:styleId="AuteurWRAB">
    <w:name w:val="Auteur WRAB"/>
    <w:basedOn w:val="Normal"/>
    <w:qFormat/>
    <w:rsid w:val="00F24801"/>
    <w:pPr>
      <w:spacing w:before="240"/>
      <w:jc w:val="right"/>
    </w:pPr>
    <w:rPr>
      <w:rFonts w:cs="Times New Roman"/>
      <w:b/>
      <w:lang w:eastAsia="ja-JP"/>
    </w:rPr>
  </w:style>
  <w:style w:type="paragraph" w:customStyle="1" w:styleId="InstitutionWRAB">
    <w:name w:val="Institution WRAB"/>
    <w:basedOn w:val="Normal"/>
    <w:qFormat/>
    <w:rsid w:val="00F24801"/>
    <w:pPr>
      <w:spacing w:after="240"/>
      <w:jc w:val="right"/>
    </w:pPr>
    <w:rPr>
      <w:rFonts w:cs="Times New Roman"/>
      <w:sz w:val="22"/>
      <w:lang w:eastAsia="ja-JP"/>
    </w:rPr>
  </w:style>
  <w:style w:type="paragraph" w:customStyle="1" w:styleId="Titre2WRAB">
    <w:name w:val="Titre2 WRAB"/>
    <w:basedOn w:val="Titre1WRAB"/>
    <w:qFormat/>
    <w:rsid w:val="00F24801"/>
    <w:pPr>
      <w:spacing w:before="120" w:after="120"/>
    </w:pPr>
    <w:rPr>
      <w:sz w:val="22"/>
    </w:rPr>
  </w:style>
  <w:style w:type="paragraph" w:customStyle="1" w:styleId="Titre3WRAB">
    <w:name w:val="Titre3 WRAB"/>
    <w:basedOn w:val="Titre2WRAB"/>
    <w:qFormat/>
    <w:rsid w:val="00F24801"/>
    <w:pPr>
      <w:jc w:val="left"/>
    </w:pPr>
    <w:rPr>
      <w:b w:val="0"/>
      <w:i/>
    </w:rPr>
  </w:style>
  <w:style w:type="paragraph" w:customStyle="1" w:styleId="NotesWRAB">
    <w:name w:val="Notes WRAB"/>
    <w:basedOn w:val="Normal"/>
    <w:qFormat/>
    <w:rsid w:val="00F24801"/>
    <w:rPr>
      <w:rFonts w:asciiTheme="minorHAnsi" w:hAnsiTheme="minorHAnsi"/>
      <w:sz w:val="18"/>
      <w:szCs w:val="18"/>
      <w:lang w:eastAsia="ja-JP"/>
    </w:rPr>
  </w:style>
  <w:style w:type="paragraph" w:customStyle="1" w:styleId="RsumWRAB">
    <w:name w:val="Résumé WRAB"/>
    <w:basedOn w:val="Normal"/>
    <w:qFormat/>
    <w:rsid w:val="00F24801"/>
    <w:pPr>
      <w:spacing w:before="120" w:after="120"/>
    </w:pPr>
    <w:rPr>
      <w:rFonts w:cs="Times New Roman"/>
      <w:i/>
      <w:sz w:val="20"/>
      <w:lang w:eastAsia="ja-JP"/>
    </w:rPr>
  </w:style>
  <w:style w:type="paragraph" w:customStyle="1" w:styleId="AuthorWRAB">
    <w:name w:val="Author WRAB"/>
    <w:basedOn w:val="AuteurWRAB"/>
    <w:qFormat/>
    <w:rsid w:val="00F24801"/>
  </w:style>
  <w:style w:type="paragraph" w:customStyle="1" w:styleId="InstitutionWRABE">
    <w:name w:val="Institution WRAB E"/>
    <w:basedOn w:val="InstitutionWRAB"/>
    <w:qFormat/>
    <w:rsid w:val="00F24801"/>
    <w:rPr>
      <w:lang w:val="en-US"/>
    </w:rPr>
  </w:style>
  <w:style w:type="paragraph" w:customStyle="1" w:styleId="QuotationsWRAB">
    <w:name w:val="Quotations WRAB"/>
    <w:basedOn w:val="Normal"/>
    <w:qFormat/>
    <w:rsid w:val="00F24801"/>
    <w:pPr>
      <w:spacing w:before="120" w:after="120"/>
      <w:ind w:left="567" w:right="567"/>
    </w:pPr>
    <w:rPr>
      <w:rFonts w:cs="Times New Roman"/>
      <w:sz w:val="20"/>
      <w:lang w:val="en-US" w:eastAsia="ja-JP"/>
    </w:rPr>
  </w:style>
  <w:style w:type="paragraph" w:customStyle="1" w:styleId="NomdauteurarticleWRAB">
    <w:name w:val="Nom d'auteur article WRAB"/>
    <w:basedOn w:val="Normal"/>
    <w:qFormat/>
    <w:rsid w:val="00982B4C"/>
    <w:pPr>
      <w:spacing w:before="240"/>
    </w:pPr>
    <w:rPr>
      <w:rFonts w:eastAsia="Times New Roman" w:cs="Times New Roman"/>
      <w:b/>
      <w:bCs/>
      <w:caps/>
    </w:rPr>
  </w:style>
  <w:style w:type="paragraph" w:customStyle="1" w:styleId="TitrearticleWRAB">
    <w:name w:val="Titre article WRAB"/>
    <w:basedOn w:val="Normal"/>
    <w:qFormat/>
    <w:rsid w:val="00982B4C"/>
    <w:pPr>
      <w:spacing w:after="360"/>
      <w:jc w:val="center"/>
    </w:pPr>
    <w:rPr>
      <w:rFonts w:eastAsia="ＭＳ 明朝" w:cs="Times New Roman"/>
      <w:b/>
      <w:bCs/>
      <w:caps/>
      <w:sz w:val="28"/>
      <w:szCs w:val="28"/>
      <w:lang w:eastAsia="ja-JP"/>
    </w:rPr>
  </w:style>
  <w:style w:type="paragraph" w:customStyle="1" w:styleId="Titre1articleWRAB">
    <w:name w:val="Titre 1 article WRAB"/>
    <w:basedOn w:val="Normal"/>
    <w:qFormat/>
    <w:rsid w:val="00982B4C"/>
    <w:pPr>
      <w:spacing w:before="240" w:after="240"/>
    </w:pPr>
    <w:rPr>
      <w:rFonts w:eastAsia="Times New Roman" w:cs="Times New Roman"/>
      <w:b/>
      <w:bCs/>
      <w:caps/>
    </w:rPr>
  </w:style>
  <w:style w:type="paragraph" w:customStyle="1" w:styleId="paragrapheWRAB">
    <w:name w:val="paragraphe WRAB"/>
    <w:basedOn w:val="Normal"/>
    <w:qFormat/>
    <w:rsid w:val="00982B4C"/>
    <w:pPr>
      <w:spacing w:after="120"/>
    </w:pPr>
    <w:rPr>
      <w:rFonts w:asciiTheme="minorHAnsi" w:hAnsiTheme="minorHAnsi"/>
      <w:sz w:val="22"/>
      <w:lang w:eastAsia="ja-JP"/>
    </w:rPr>
  </w:style>
  <w:style w:type="paragraph" w:customStyle="1" w:styleId="ParagraphearticleWRAB">
    <w:name w:val="Paragraphe article WRAB"/>
    <w:basedOn w:val="Normal"/>
    <w:qFormat/>
    <w:rsid w:val="00982B4C"/>
    <w:rPr>
      <w:rFonts w:eastAsia="Times New Roman" w:cs="Times New Roman"/>
      <w:bCs/>
    </w:rPr>
  </w:style>
  <w:style w:type="paragraph" w:customStyle="1" w:styleId="NotesarticleWRAB">
    <w:name w:val="Notes article WRAB"/>
    <w:basedOn w:val="Notedebasdepage"/>
    <w:qFormat/>
    <w:rsid w:val="00982B4C"/>
    <w:rPr>
      <w:rFonts w:eastAsia="Times New Roman" w:cs="Times New Roman"/>
      <w:sz w:val="18"/>
      <w:szCs w:val="20"/>
    </w:rPr>
  </w:style>
  <w:style w:type="paragraph" w:styleId="Notedebasdepage">
    <w:name w:val="footnote text"/>
    <w:basedOn w:val="Normal"/>
    <w:link w:val="NotedebasdepageCar"/>
    <w:uiPriority w:val="99"/>
    <w:semiHidden/>
    <w:unhideWhenUsed/>
    <w:rsid w:val="00982B4C"/>
  </w:style>
  <w:style w:type="character" w:customStyle="1" w:styleId="NotedebasdepageCar">
    <w:name w:val="Note de bas de page Car"/>
    <w:basedOn w:val="Policepardfaut"/>
    <w:link w:val="Notedebasdepage"/>
    <w:uiPriority w:val="99"/>
    <w:semiHidden/>
    <w:rsid w:val="00982B4C"/>
  </w:style>
  <w:style w:type="character" w:customStyle="1" w:styleId="Titre2Car">
    <w:name w:val="Titre 2 Car"/>
    <w:basedOn w:val="Policepardfaut"/>
    <w:link w:val="Titre2"/>
    <w:uiPriority w:val="9"/>
    <w:rsid w:val="00C635CB"/>
    <w:rPr>
      <w:rFonts w:ascii="Times" w:hAnsi="Times"/>
      <w:b/>
      <w:bCs/>
      <w:sz w:val="36"/>
      <w:szCs w:val="36"/>
    </w:rPr>
  </w:style>
  <w:style w:type="character" w:customStyle="1" w:styleId="Titre4Car">
    <w:name w:val="Titre 4 Car"/>
    <w:basedOn w:val="Policepardfaut"/>
    <w:link w:val="Titre4"/>
    <w:uiPriority w:val="9"/>
    <w:rsid w:val="00C635CB"/>
    <w:rPr>
      <w:rFonts w:ascii="Times" w:hAnsi="Times"/>
      <w:b/>
      <w:bCs/>
    </w:rPr>
  </w:style>
  <w:style w:type="paragraph" w:styleId="NormalWeb">
    <w:name w:val="Normal (Web)"/>
    <w:basedOn w:val="Normal"/>
    <w:uiPriority w:val="99"/>
    <w:semiHidden/>
    <w:unhideWhenUsed/>
    <w:rsid w:val="00C635CB"/>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C635CB"/>
    <w:rPr>
      <w:color w:val="0000FF"/>
      <w:u w:val="single"/>
    </w:rPr>
  </w:style>
  <w:style w:type="paragraph" w:styleId="z-Hautdeformulaire">
    <w:name w:val="HTML Top of Form"/>
    <w:basedOn w:val="Normal"/>
    <w:next w:val="Normal"/>
    <w:link w:val="z-HautdeformulaireCar"/>
    <w:hidden/>
    <w:uiPriority w:val="99"/>
    <w:semiHidden/>
    <w:unhideWhenUsed/>
    <w:rsid w:val="00C635CB"/>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C635CB"/>
    <w:rPr>
      <w:rFonts w:ascii="Arial" w:hAnsi="Arial" w:cs="Arial"/>
      <w:vanish/>
      <w:sz w:val="16"/>
      <w:szCs w:val="16"/>
    </w:rPr>
  </w:style>
  <w:style w:type="paragraph" w:styleId="z-Basdeformulaire">
    <w:name w:val="HTML Bottom of Form"/>
    <w:basedOn w:val="Normal"/>
    <w:next w:val="Normal"/>
    <w:link w:val="z-BasdeformulaireCar"/>
    <w:hidden/>
    <w:uiPriority w:val="99"/>
    <w:semiHidden/>
    <w:unhideWhenUsed/>
    <w:rsid w:val="00C635CB"/>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C635CB"/>
    <w:rPr>
      <w:rFonts w:ascii="Arial" w:hAnsi="Arial" w:cs="Arial"/>
      <w:vanish/>
      <w:sz w:val="16"/>
      <w:szCs w:val="16"/>
    </w:rPr>
  </w:style>
  <w:style w:type="character" w:customStyle="1" w:styleId="collection">
    <w:name w:val="collection"/>
    <w:basedOn w:val="Policepardfaut"/>
    <w:rsid w:val="00C635CB"/>
  </w:style>
  <w:style w:type="character" w:customStyle="1" w:styleId="documentyear">
    <w:name w:val="documentyear"/>
    <w:basedOn w:val="Policepardfaut"/>
    <w:rsid w:val="00C635CB"/>
  </w:style>
  <w:style w:type="character" w:customStyle="1" w:styleId="documentvolume">
    <w:name w:val="documentvolume"/>
    <w:basedOn w:val="Policepardfaut"/>
    <w:rsid w:val="00C635CB"/>
  </w:style>
  <w:style w:type="character" w:customStyle="1" w:styleId="documentissuename">
    <w:name w:val="documentissuename"/>
    <w:basedOn w:val="Policepardfaut"/>
    <w:rsid w:val="00C635CB"/>
  </w:style>
  <w:style w:type="character" w:customStyle="1" w:styleId="documentpagerange">
    <w:name w:val="documentpagerange"/>
    <w:basedOn w:val="Policepardfaut"/>
    <w:rsid w:val="00C635CB"/>
  </w:style>
  <w:style w:type="paragraph" w:styleId="Textedebulles">
    <w:name w:val="Balloon Text"/>
    <w:basedOn w:val="Normal"/>
    <w:link w:val="TextedebullesCar"/>
    <w:uiPriority w:val="99"/>
    <w:semiHidden/>
    <w:unhideWhenUsed/>
    <w:rsid w:val="00C635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635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40"/>
    <w:pPr>
      <w:jc w:val="both"/>
    </w:pPr>
  </w:style>
  <w:style w:type="paragraph" w:styleId="Titre2">
    <w:name w:val="heading 2"/>
    <w:basedOn w:val="Normal"/>
    <w:link w:val="Titre2Car"/>
    <w:uiPriority w:val="9"/>
    <w:qFormat/>
    <w:rsid w:val="00C635CB"/>
    <w:pPr>
      <w:spacing w:before="100" w:beforeAutospacing="1" w:after="100" w:afterAutospacing="1"/>
      <w:outlineLvl w:val="1"/>
    </w:pPr>
    <w:rPr>
      <w:rFonts w:ascii="Times" w:hAnsi="Times"/>
      <w:b/>
      <w:bCs/>
      <w:sz w:val="36"/>
      <w:szCs w:val="36"/>
    </w:rPr>
  </w:style>
  <w:style w:type="paragraph" w:styleId="Titre4">
    <w:name w:val="heading 4"/>
    <w:basedOn w:val="Normal"/>
    <w:link w:val="Titre4Car"/>
    <w:uiPriority w:val="9"/>
    <w:qFormat/>
    <w:rsid w:val="00C635CB"/>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decours">
    <w:name w:val="Titre 1 de cours"/>
    <w:basedOn w:val="Normal"/>
    <w:qFormat/>
    <w:rsid w:val="00F35568"/>
    <w:rPr>
      <w:rFonts w:ascii="Arial" w:hAnsi="Arial" w:cs="Arial"/>
      <w:b/>
      <w:sz w:val="20"/>
      <w:szCs w:val="20"/>
    </w:rPr>
  </w:style>
  <w:style w:type="paragraph" w:customStyle="1" w:styleId="Titre1WRAB">
    <w:name w:val="Titre1 WRAB"/>
    <w:basedOn w:val="Normal"/>
    <w:qFormat/>
    <w:rsid w:val="00F24801"/>
    <w:pPr>
      <w:spacing w:before="240" w:after="240"/>
      <w:jc w:val="center"/>
    </w:pPr>
    <w:rPr>
      <w:rFonts w:cs="Times New Roman"/>
      <w:b/>
      <w:sz w:val="28"/>
      <w:lang w:eastAsia="ja-JP"/>
    </w:rPr>
  </w:style>
  <w:style w:type="paragraph" w:customStyle="1" w:styleId="AuteurWRAB">
    <w:name w:val="Auteur WRAB"/>
    <w:basedOn w:val="Normal"/>
    <w:qFormat/>
    <w:rsid w:val="00F24801"/>
    <w:pPr>
      <w:spacing w:before="240"/>
      <w:jc w:val="right"/>
    </w:pPr>
    <w:rPr>
      <w:rFonts w:cs="Times New Roman"/>
      <w:b/>
      <w:lang w:eastAsia="ja-JP"/>
    </w:rPr>
  </w:style>
  <w:style w:type="paragraph" w:customStyle="1" w:styleId="InstitutionWRAB">
    <w:name w:val="Institution WRAB"/>
    <w:basedOn w:val="Normal"/>
    <w:qFormat/>
    <w:rsid w:val="00F24801"/>
    <w:pPr>
      <w:spacing w:after="240"/>
      <w:jc w:val="right"/>
    </w:pPr>
    <w:rPr>
      <w:rFonts w:cs="Times New Roman"/>
      <w:sz w:val="22"/>
      <w:lang w:eastAsia="ja-JP"/>
    </w:rPr>
  </w:style>
  <w:style w:type="paragraph" w:customStyle="1" w:styleId="Titre2WRAB">
    <w:name w:val="Titre2 WRAB"/>
    <w:basedOn w:val="Titre1WRAB"/>
    <w:qFormat/>
    <w:rsid w:val="00F24801"/>
    <w:pPr>
      <w:spacing w:before="120" w:after="120"/>
    </w:pPr>
    <w:rPr>
      <w:sz w:val="22"/>
    </w:rPr>
  </w:style>
  <w:style w:type="paragraph" w:customStyle="1" w:styleId="Titre3WRAB">
    <w:name w:val="Titre3 WRAB"/>
    <w:basedOn w:val="Titre2WRAB"/>
    <w:qFormat/>
    <w:rsid w:val="00F24801"/>
    <w:pPr>
      <w:jc w:val="left"/>
    </w:pPr>
    <w:rPr>
      <w:b w:val="0"/>
      <w:i/>
    </w:rPr>
  </w:style>
  <w:style w:type="paragraph" w:customStyle="1" w:styleId="NotesWRAB">
    <w:name w:val="Notes WRAB"/>
    <w:basedOn w:val="Normal"/>
    <w:qFormat/>
    <w:rsid w:val="00F24801"/>
    <w:rPr>
      <w:rFonts w:asciiTheme="minorHAnsi" w:hAnsiTheme="minorHAnsi"/>
      <w:sz w:val="18"/>
      <w:szCs w:val="18"/>
      <w:lang w:eastAsia="ja-JP"/>
    </w:rPr>
  </w:style>
  <w:style w:type="paragraph" w:customStyle="1" w:styleId="RsumWRAB">
    <w:name w:val="Résumé WRAB"/>
    <w:basedOn w:val="Normal"/>
    <w:qFormat/>
    <w:rsid w:val="00F24801"/>
    <w:pPr>
      <w:spacing w:before="120" w:after="120"/>
    </w:pPr>
    <w:rPr>
      <w:rFonts w:cs="Times New Roman"/>
      <w:i/>
      <w:sz w:val="20"/>
      <w:lang w:eastAsia="ja-JP"/>
    </w:rPr>
  </w:style>
  <w:style w:type="paragraph" w:customStyle="1" w:styleId="AuthorWRAB">
    <w:name w:val="Author WRAB"/>
    <w:basedOn w:val="AuteurWRAB"/>
    <w:qFormat/>
    <w:rsid w:val="00F24801"/>
  </w:style>
  <w:style w:type="paragraph" w:customStyle="1" w:styleId="InstitutionWRABE">
    <w:name w:val="Institution WRAB E"/>
    <w:basedOn w:val="InstitutionWRAB"/>
    <w:qFormat/>
    <w:rsid w:val="00F24801"/>
    <w:rPr>
      <w:lang w:val="en-US"/>
    </w:rPr>
  </w:style>
  <w:style w:type="paragraph" w:customStyle="1" w:styleId="QuotationsWRAB">
    <w:name w:val="Quotations WRAB"/>
    <w:basedOn w:val="Normal"/>
    <w:qFormat/>
    <w:rsid w:val="00F24801"/>
    <w:pPr>
      <w:spacing w:before="120" w:after="120"/>
      <w:ind w:left="567" w:right="567"/>
    </w:pPr>
    <w:rPr>
      <w:rFonts w:cs="Times New Roman"/>
      <w:sz w:val="20"/>
      <w:lang w:val="en-US" w:eastAsia="ja-JP"/>
    </w:rPr>
  </w:style>
  <w:style w:type="paragraph" w:customStyle="1" w:styleId="NomdauteurarticleWRAB">
    <w:name w:val="Nom d'auteur article WRAB"/>
    <w:basedOn w:val="Normal"/>
    <w:qFormat/>
    <w:rsid w:val="00982B4C"/>
    <w:pPr>
      <w:spacing w:before="240"/>
    </w:pPr>
    <w:rPr>
      <w:rFonts w:eastAsia="Times New Roman" w:cs="Times New Roman"/>
      <w:b/>
      <w:bCs/>
      <w:caps/>
    </w:rPr>
  </w:style>
  <w:style w:type="paragraph" w:customStyle="1" w:styleId="TitrearticleWRAB">
    <w:name w:val="Titre article WRAB"/>
    <w:basedOn w:val="Normal"/>
    <w:qFormat/>
    <w:rsid w:val="00982B4C"/>
    <w:pPr>
      <w:spacing w:after="360"/>
      <w:jc w:val="center"/>
    </w:pPr>
    <w:rPr>
      <w:rFonts w:eastAsia="ＭＳ 明朝" w:cs="Times New Roman"/>
      <w:b/>
      <w:bCs/>
      <w:caps/>
      <w:sz w:val="28"/>
      <w:szCs w:val="28"/>
      <w:lang w:eastAsia="ja-JP"/>
    </w:rPr>
  </w:style>
  <w:style w:type="paragraph" w:customStyle="1" w:styleId="Titre1articleWRAB">
    <w:name w:val="Titre 1 article WRAB"/>
    <w:basedOn w:val="Normal"/>
    <w:qFormat/>
    <w:rsid w:val="00982B4C"/>
    <w:pPr>
      <w:spacing w:before="240" w:after="240"/>
    </w:pPr>
    <w:rPr>
      <w:rFonts w:eastAsia="Times New Roman" w:cs="Times New Roman"/>
      <w:b/>
      <w:bCs/>
      <w:caps/>
    </w:rPr>
  </w:style>
  <w:style w:type="paragraph" w:customStyle="1" w:styleId="paragrapheWRAB">
    <w:name w:val="paragraphe WRAB"/>
    <w:basedOn w:val="Normal"/>
    <w:qFormat/>
    <w:rsid w:val="00982B4C"/>
    <w:pPr>
      <w:spacing w:after="120"/>
    </w:pPr>
    <w:rPr>
      <w:rFonts w:asciiTheme="minorHAnsi" w:hAnsiTheme="minorHAnsi"/>
      <w:sz w:val="22"/>
      <w:lang w:eastAsia="ja-JP"/>
    </w:rPr>
  </w:style>
  <w:style w:type="paragraph" w:customStyle="1" w:styleId="ParagraphearticleWRAB">
    <w:name w:val="Paragraphe article WRAB"/>
    <w:basedOn w:val="Normal"/>
    <w:qFormat/>
    <w:rsid w:val="00982B4C"/>
    <w:rPr>
      <w:rFonts w:eastAsia="Times New Roman" w:cs="Times New Roman"/>
      <w:bCs/>
    </w:rPr>
  </w:style>
  <w:style w:type="paragraph" w:customStyle="1" w:styleId="NotesarticleWRAB">
    <w:name w:val="Notes article WRAB"/>
    <w:basedOn w:val="Notedebasdepage"/>
    <w:qFormat/>
    <w:rsid w:val="00982B4C"/>
    <w:rPr>
      <w:rFonts w:eastAsia="Times New Roman" w:cs="Times New Roman"/>
      <w:sz w:val="18"/>
      <w:szCs w:val="20"/>
    </w:rPr>
  </w:style>
  <w:style w:type="paragraph" w:styleId="Notedebasdepage">
    <w:name w:val="footnote text"/>
    <w:basedOn w:val="Normal"/>
    <w:link w:val="NotedebasdepageCar"/>
    <w:uiPriority w:val="99"/>
    <w:semiHidden/>
    <w:unhideWhenUsed/>
    <w:rsid w:val="00982B4C"/>
  </w:style>
  <w:style w:type="character" w:customStyle="1" w:styleId="NotedebasdepageCar">
    <w:name w:val="Note de bas de page Car"/>
    <w:basedOn w:val="Policepardfaut"/>
    <w:link w:val="Notedebasdepage"/>
    <w:uiPriority w:val="99"/>
    <w:semiHidden/>
    <w:rsid w:val="00982B4C"/>
  </w:style>
  <w:style w:type="character" w:customStyle="1" w:styleId="Titre2Car">
    <w:name w:val="Titre 2 Car"/>
    <w:basedOn w:val="Policepardfaut"/>
    <w:link w:val="Titre2"/>
    <w:uiPriority w:val="9"/>
    <w:rsid w:val="00C635CB"/>
    <w:rPr>
      <w:rFonts w:ascii="Times" w:hAnsi="Times"/>
      <w:b/>
      <w:bCs/>
      <w:sz w:val="36"/>
      <w:szCs w:val="36"/>
    </w:rPr>
  </w:style>
  <w:style w:type="character" w:customStyle="1" w:styleId="Titre4Car">
    <w:name w:val="Titre 4 Car"/>
    <w:basedOn w:val="Policepardfaut"/>
    <w:link w:val="Titre4"/>
    <w:uiPriority w:val="9"/>
    <w:rsid w:val="00C635CB"/>
    <w:rPr>
      <w:rFonts w:ascii="Times" w:hAnsi="Times"/>
      <w:b/>
      <w:bCs/>
    </w:rPr>
  </w:style>
  <w:style w:type="paragraph" w:styleId="NormalWeb">
    <w:name w:val="Normal (Web)"/>
    <w:basedOn w:val="Normal"/>
    <w:uiPriority w:val="99"/>
    <w:semiHidden/>
    <w:unhideWhenUsed/>
    <w:rsid w:val="00C635CB"/>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C635CB"/>
    <w:rPr>
      <w:color w:val="0000FF"/>
      <w:u w:val="single"/>
    </w:rPr>
  </w:style>
  <w:style w:type="paragraph" w:styleId="z-Hautdeformulaire">
    <w:name w:val="HTML Top of Form"/>
    <w:basedOn w:val="Normal"/>
    <w:next w:val="Normal"/>
    <w:link w:val="z-HautdeformulaireCar"/>
    <w:hidden/>
    <w:uiPriority w:val="99"/>
    <w:semiHidden/>
    <w:unhideWhenUsed/>
    <w:rsid w:val="00C635CB"/>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C635CB"/>
    <w:rPr>
      <w:rFonts w:ascii="Arial" w:hAnsi="Arial" w:cs="Arial"/>
      <w:vanish/>
      <w:sz w:val="16"/>
      <w:szCs w:val="16"/>
    </w:rPr>
  </w:style>
  <w:style w:type="paragraph" w:styleId="z-Basdeformulaire">
    <w:name w:val="HTML Bottom of Form"/>
    <w:basedOn w:val="Normal"/>
    <w:next w:val="Normal"/>
    <w:link w:val="z-BasdeformulaireCar"/>
    <w:hidden/>
    <w:uiPriority w:val="99"/>
    <w:semiHidden/>
    <w:unhideWhenUsed/>
    <w:rsid w:val="00C635CB"/>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C635CB"/>
    <w:rPr>
      <w:rFonts w:ascii="Arial" w:hAnsi="Arial" w:cs="Arial"/>
      <w:vanish/>
      <w:sz w:val="16"/>
      <w:szCs w:val="16"/>
    </w:rPr>
  </w:style>
  <w:style w:type="character" w:customStyle="1" w:styleId="collection">
    <w:name w:val="collection"/>
    <w:basedOn w:val="Policepardfaut"/>
    <w:rsid w:val="00C635CB"/>
  </w:style>
  <w:style w:type="character" w:customStyle="1" w:styleId="documentyear">
    <w:name w:val="documentyear"/>
    <w:basedOn w:val="Policepardfaut"/>
    <w:rsid w:val="00C635CB"/>
  </w:style>
  <w:style w:type="character" w:customStyle="1" w:styleId="documentvolume">
    <w:name w:val="documentvolume"/>
    <w:basedOn w:val="Policepardfaut"/>
    <w:rsid w:val="00C635CB"/>
  </w:style>
  <w:style w:type="character" w:customStyle="1" w:styleId="documentissuename">
    <w:name w:val="documentissuename"/>
    <w:basedOn w:val="Policepardfaut"/>
    <w:rsid w:val="00C635CB"/>
  </w:style>
  <w:style w:type="character" w:customStyle="1" w:styleId="documentpagerange">
    <w:name w:val="documentpagerange"/>
    <w:basedOn w:val="Policepardfaut"/>
    <w:rsid w:val="00C635CB"/>
  </w:style>
  <w:style w:type="paragraph" w:styleId="Textedebulles">
    <w:name w:val="Balloon Text"/>
    <w:basedOn w:val="Normal"/>
    <w:link w:val="TextedebullesCar"/>
    <w:uiPriority w:val="99"/>
    <w:semiHidden/>
    <w:unhideWhenUsed/>
    <w:rsid w:val="00C635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635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5218">
      <w:bodyDiv w:val="1"/>
      <w:marLeft w:val="0"/>
      <w:marRight w:val="0"/>
      <w:marTop w:val="0"/>
      <w:marBottom w:val="0"/>
      <w:divBdr>
        <w:top w:val="none" w:sz="0" w:space="0" w:color="auto"/>
        <w:left w:val="none" w:sz="0" w:space="0" w:color="auto"/>
        <w:bottom w:val="none" w:sz="0" w:space="0" w:color="auto"/>
        <w:right w:val="none" w:sz="0" w:space="0" w:color="auto"/>
      </w:divBdr>
      <w:divsChild>
        <w:div w:id="1585186407">
          <w:marLeft w:val="0"/>
          <w:marRight w:val="0"/>
          <w:marTop w:val="0"/>
          <w:marBottom w:val="0"/>
          <w:divBdr>
            <w:top w:val="none" w:sz="0" w:space="0" w:color="auto"/>
            <w:left w:val="none" w:sz="0" w:space="0" w:color="auto"/>
            <w:bottom w:val="none" w:sz="0" w:space="0" w:color="auto"/>
            <w:right w:val="none" w:sz="0" w:space="0" w:color="auto"/>
          </w:divBdr>
          <w:divsChild>
            <w:div w:id="1340350859">
              <w:marLeft w:val="0"/>
              <w:marRight w:val="0"/>
              <w:marTop w:val="0"/>
              <w:marBottom w:val="0"/>
              <w:divBdr>
                <w:top w:val="none" w:sz="0" w:space="0" w:color="auto"/>
                <w:left w:val="none" w:sz="0" w:space="0" w:color="auto"/>
                <w:bottom w:val="none" w:sz="0" w:space="0" w:color="auto"/>
                <w:right w:val="none" w:sz="0" w:space="0" w:color="auto"/>
              </w:divBdr>
              <w:divsChild>
                <w:div w:id="10836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9549">
          <w:marLeft w:val="0"/>
          <w:marRight w:val="0"/>
          <w:marTop w:val="0"/>
          <w:marBottom w:val="0"/>
          <w:divBdr>
            <w:top w:val="none" w:sz="0" w:space="0" w:color="auto"/>
            <w:left w:val="none" w:sz="0" w:space="0" w:color="auto"/>
            <w:bottom w:val="none" w:sz="0" w:space="0" w:color="auto"/>
            <w:right w:val="none" w:sz="0" w:space="0" w:color="auto"/>
          </w:divBdr>
          <w:divsChild>
            <w:div w:id="557788351">
              <w:marLeft w:val="0"/>
              <w:marRight w:val="0"/>
              <w:marTop w:val="0"/>
              <w:marBottom w:val="0"/>
              <w:divBdr>
                <w:top w:val="none" w:sz="0" w:space="0" w:color="auto"/>
                <w:left w:val="none" w:sz="0" w:space="0" w:color="auto"/>
                <w:bottom w:val="none" w:sz="0" w:space="0" w:color="auto"/>
                <w:right w:val="none" w:sz="0" w:space="0" w:color="auto"/>
              </w:divBdr>
              <w:divsChild>
                <w:div w:id="8011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7065">
          <w:marLeft w:val="0"/>
          <w:marRight w:val="0"/>
          <w:marTop w:val="0"/>
          <w:marBottom w:val="0"/>
          <w:divBdr>
            <w:top w:val="none" w:sz="0" w:space="0" w:color="auto"/>
            <w:left w:val="none" w:sz="0" w:space="0" w:color="auto"/>
            <w:bottom w:val="none" w:sz="0" w:space="0" w:color="auto"/>
            <w:right w:val="none" w:sz="0" w:space="0" w:color="auto"/>
          </w:divBdr>
          <w:divsChild>
            <w:div w:id="1036344969">
              <w:marLeft w:val="0"/>
              <w:marRight w:val="0"/>
              <w:marTop w:val="0"/>
              <w:marBottom w:val="0"/>
              <w:divBdr>
                <w:top w:val="none" w:sz="0" w:space="0" w:color="auto"/>
                <w:left w:val="none" w:sz="0" w:space="0" w:color="auto"/>
                <w:bottom w:val="none" w:sz="0" w:space="0" w:color="auto"/>
                <w:right w:val="none" w:sz="0" w:space="0" w:color="auto"/>
              </w:divBdr>
              <w:divsChild>
                <w:div w:id="10304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3870">
          <w:marLeft w:val="0"/>
          <w:marRight w:val="0"/>
          <w:marTop w:val="0"/>
          <w:marBottom w:val="0"/>
          <w:divBdr>
            <w:top w:val="none" w:sz="0" w:space="0" w:color="auto"/>
            <w:left w:val="none" w:sz="0" w:space="0" w:color="auto"/>
            <w:bottom w:val="none" w:sz="0" w:space="0" w:color="auto"/>
            <w:right w:val="none" w:sz="0" w:space="0" w:color="auto"/>
          </w:divBdr>
          <w:divsChild>
            <w:div w:id="1534726389">
              <w:marLeft w:val="0"/>
              <w:marRight w:val="0"/>
              <w:marTop w:val="0"/>
              <w:marBottom w:val="0"/>
              <w:divBdr>
                <w:top w:val="none" w:sz="0" w:space="0" w:color="auto"/>
                <w:left w:val="none" w:sz="0" w:space="0" w:color="auto"/>
                <w:bottom w:val="none" w:sz="0" w:space="0" w:color="auto"/>
                <w:right w:val="none" w:sz="0" w:space="0" w:color="auto"/>
              </w:divBdr>
              <w:divsChild>
                <w:div w:id="353117606">
                  <w:marLeft w:val="0"/>
                  <w:marRight w:val="0"/>
                  <w:marTop w:val="0"/>
                  <w:marBottom w:val="0"/>
                  <w:divBdr>
                    <w:top w:val="none" w:sz="0" w:space="0" w:color="auto"/>
                    <w:left w:val="none" w:sz="0" w:space="0" w:color="auto"/>
                    <w:bottom w:val="none" w:sz="0" w:space="0" w:color="auto"/>
                    <w:right w:val="none" w:sz="0" w:space="0" w:color="auto"/>
                  </w:divBdr>
                  <w:divsChild>
                    <w:div w:id="1256095120">
                      <w:marLeft w:val="0"/>
                      <w:marRight w:val="0"/>
                      <w:marTop w:val="0"/>
                      <w:marBottom w:val="0"/>
                      <w:divBdr>
                        <w:top w:val="none" w:sz="0" w:space="0" w:color="auto"/>
                        <w:left w:val="none" w:sz="0" w:space="0" w:color="auto"/>
                        <w:bottom w:val="none" w:sz="0" w:space="0" w:color="auto"/>
                        <w:right w:val="none" w:sz="0" w:space="0" w:color="auto"/>
                      </w:divBdr>
                      <w:divsChild>
                        <w:div w:id="607666276">
                          <w:marLeft w:val="0"/>
                          <w:marRight w:val="0"/>
                          <w:marTop w:val="0"/>
                          <w:marBottom w:val="0"/>
                          <w:divBdr>
                            <w:top w:val="none" w:sz="0" w:space="0" w:color="auto"/>
                            <w:left w:val="none" w:sz="0" w:space="0" w:color="auto"/>
                            <w:bottom w:val="none" w:sz="0" w:space="0" w:color="auto"/>
                            <w:right w:val="none" w:sz="0" w:space="0" w:color="auto"/>
                          </w:divBdr>
                          <w:divsChild>
                            <w:div w:id="1924682872">
                              <w:marLeft w:val="0"/>
                              <w:marRight w:val="0"/>
                              <w:marTop w:val="0"/>
                              <w:marBottom w:val="0"/>
                              <w:divBdr>
                                <w:top w:val="none" w:sz="0" w:space="0" w:color="auto"/>
                                <w:left w:val="none" w:sz="0" w:space="0" w:color="auto"/>
                                <w:bottom w:val="none" w:sz="0" w:space="0" w:color="auto"/>
                                <w:right w:val="none" w:sz="0" w:space="0" w:color="auto"/>
                              </w:divBdr>
                              <w:divsChild>
                                <w:div w:id="917204816">
                                  <w:marLeft w:val="0"/>
                                  <w:marRight w:val="0"/>
                                  <w:marTop w:val="0"/>
                                  <w:marBottom w:val="0"/>
                                  <w:divBdr>
                                    <w:top w:val="none" w:sz="0" w:space="0" w:color="auto"/>
                                    <w:left w:val="none" w:sz="0" w:space="0" w:color="auto"/>
                                    <w:bottom w:val="none" w:sz="0" w:space="0" w:color="auto"/>
                                    <w:right w:val="none" w:sz="0" w:space="0" w:color="auto"/>
                                  </w:divBdr>
                                  <w:divsChild>
                                    <w:div w:id="1282304436">
                                      <w:marLeft w:val="0"/>
                                      <w:marRight w:val="0"/>
                                      <w:marTop w:val="0"/>
                                      <w:marBottom w:val="0"/>
                                      <w:divBdr>
                                        <w:top w:val="none" w:sz="0" w:space="0" w:color="auto"/>
                                        <w:left w:val="none" w:sz="0" w:space="0" w:color="auto"/>
                                        <w:bottom w:val="none" w:sz="0" w:space="0" w:color="auto"/>
                                        <w:right w:val="none" w:sz="0" w:space="0" w:color="auto"/>
                                      </w:divBdr>
                                      <w:divsChild>
                                        <w:div w:id="951861248">
                                          <w:marLeft w:val="0"/>
                                          <w:marRight w:val="0"/>
                                          <w:marTop w:val="0"/>
                                          <w:marBottom w:val="0"/>
                                          <w:divBdr>
                                            <w:top w:val="none" w:sz="0" w:space="0" w:color="auto"/>
                                            <w:left w:val="none" w:sz="0" w:space="0" w:color="auto"/>
                                            <w:bottom w:val="none" w:sz="0" w:space="0" w:color="auto"/>
                                            <w:right w:val="none" w:sz="0" w:space="0" w:color="auto"/>
                                          </w:divBdr>
                                          <w:divsChild>
                                            <w:div w:id="493298535">
                                              <w:marLeft w:val="0"/>
                                              <w:marRight w:val="0"/>
                                              <w:marTop w:val="0"/>
                                              <w:marBottom w:val="0"/>
                                              <w:divBdr>
                                                <w:top w:val="none" w:sz="0" w:space="0" w:color="auto"/>
                                                <w:left w:val="none" w:sz="0" w:space="0" w:color="auto"/>
                                                <w:bottom w:val="none" w:sz="0" w:space="0" w:color="auto"/>
                                                <w:right w:val="none" w:sz="0" w:space="0" w:color="auto"/>
                                              </w:divBdr>
                                            </w:div>
                                            <w:div w:id="1038118444">
                                              <w:marLeft w:val="0"/>
                                              <w:marRight w:val="0"/>
                                              <w:marTop w:val="0"/>
                                              <w:marBottom w:val="0"/>
                                              <w:divBdr>
                                                <w:top w:val="none" w:sz="0" w:space="0" w:color="auto"/>
                                                <w:left w:val="none" w:sz="0" w:space="0" w:color="auto"/>
                                                <w:bottom w:val="none" w:sz="0" w:space="0" w:color="auto"/>
                                                <w:right w:val="none" w:sz="0" w:space="0" w:color="auto"/>
                                              </w:divBdr>
                                              <w:divsChild>
                                                <w:div w:id="980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167541">
                      <w:marLeft w:val="0"/>
                      <w:marRight w:val="0"/>
                      <w:marTop w:val="0"/>
                      <w:marBottom w:val="0"/>
                      <w:divBdr>
                        <w:top w:val="none" w:sz="0" w:space="0" w:color="auto"/>
                        <w:left w:val="none" w:sz="0" w:space="0" w:color="auto"/>
                        <w:bottom w:val="none" w:sz="0" w:space="0" w:color="auto"/>
                        <w:right w:val="none" w:sz="0" w:space="0" w:color="auto"/>
                      </w:divBdr>
                      <w:divsChild>
                        <w:div w:id="1252162143">
                          <w:marLeft w:val="0"/>
                          <w:marRight w:val="0"/>
                          <w:marTop w:val="0"/>
                          <w:marBottom w:val="0"/>
                          <w:divBdr>
                            <w:top w:val="none" w:sz="0" w:space="0" w:color="auto"/>
                            <w:left w:val="none" w:sz="0" w:space="0" w:color="auto"/>
                            <w:bottom w:val="none" w:sz="0" w:space="0" w:color="auto"/>
                            <w:right w:val="none" w:sz="0" w:space="0" w:color="auto"/>
                          </w:divBdr>
                          <w:divsChild>
                            <w:div w:id="1238327588">
                              <w:marLeft w:val="0"/>
                              <w:marRight w:val="0"/>
                              <w:marTop w:val="0"/>
                              <w:marBottom w:val="0"/>
                              <w:divBdr>
                                <w:top w:val="none" w:sz="0" w:space="0" w:color="auto"/>
                                <w:left w:val="none" w:sz="0" w:space="0" w:color="auto"/>
                                <w:bottom w:val="none" w:sz="0" w:space="0" w:color="auto"/>
                                <w:right w:val="none" w:sz="0" w:space="0" w:color="auto"/>
                              </w:divBdr>
                              <w:divsChild>
                                <w:div w:id="24722244">
                                  <w:marLeft w:val="0"/>
                                  <w:marRight w:val="0"/>
                                  <w:marTop w:val="0"/>
                                  <w:marBottom w:val="0"/>
                                  <w:divBdr>
                                    <w:top w:val="none" w:sz="0" w:space="0" w:color="auto"/>
                                    <w:left w:val="none" w:sz="0" w:space="0" w:color="auto"/>
                                    <w:bottom w:val="none" w:sz="0" w:space="0" w:color="auto"/>
                                    <w:right w:val="none" w:sz="0" w:space="0" w:color="auto"/>
                                  </w:divBdr>
                                  <w:divsChild>
                                    <w:div w:id="709843340">
                                      <w:marLeft w:val="0"/>
                                      <w:marRight w:val="0"/>
                                      <w:marTop w:val="0"/>
                                      <w:marBottom w:val="0"/>
                                      <w:divBdr>
                                        <w:top w:val="none" w:sz="0" w:space="0" w:color="auto"/>
                                        <w:left w:val="none" w:sz="0" w:space="0" w:color="auto"/>
                                        <w:bottom w:val="none" w:sz="0" w:space="0" w:color="auto"/>
                                        <w:right w:val="none" w:sz="0" w:space="0" w:color="auto"/>
                                      </w:divBdr>
                                      <w:divsChild>
                                        <w:div w:id="420375033">
                                          <w:marLeft w:val="0"/>
                                          <w:marRight w:val="0"/>
                                          <w:marTop w:val="0"/>
                                          <w:marBottom w:val="0"/>
                                          <w:divBdr>
                                            <w:top w:val="none" w:sz="0" w:space="0" w:color="auto"/>
                                            <w:left w:val="none" w:sz="0" w:space="0" w:color="auto"/>
                                            <w:bottom w:val="none" w:sz="0" w:space="0" w:color="auto"/>
                                            <w:right w:val="none" w:sz="0" w:space="0" w:color="auto"/>
                                          </w:divBdr>
                                          <w:divsChild>
                                            <w:div w:id="988092378">
                                              <w:marLeft w:val="0"/>
                                              <w:marRight w:val="0"/>
                                              <w:marTop w:val="0"/>
                                              <w:marBottom w:val="0"/>
                                              <w:divBdr>
                                                <w:top w:val="none" w:sz="0" w:space="0" w:color="auto"/>
                                                <w:left w:val="none" w:sz="0" w:space="0" w:color="auto"/>
                                                <w:bottom w:val="none" w:sz="0" w:space="0" w:color="auto"/>
                                                <w:right w:val="none" w:sz="0" w:space="0" w:color="auto"/>
                                              </w:divBdr>
                                              <w:divsChild>
                                                <w:div w:id="751466221">
                                                  <w:marLeft w:val="0"/>
                                                  <w:marRight w:val="0"/>
                                                  <w:marTop w:val="0"/>
                                                  <w:marBottom w:val="0"/>
                                                  <w:divBdr>
                                                    <w:top w:val="none" w:sz="0" w:space="0" w:color="auto"/>
                                                    <w:left w:val="none" w:sz="0" w:space="0" w:color="auto"/>
                                                    <w:bottom w:val="none" w:sz="0" w:space="0" w:color="auto"/>
                                                    <w:right w:val="none" w:sz="0" w:space="0" w:color="auto"/>
                                                  </w:divBdr>
                                                </w:div>
                                                <w:div w:id="75589388">
                                                  <w:marLeft w:val="0"/>
                                                  <w:marRight w:val="0"/>
                                                  <w:marTop w:val="0"/>
                                                  <w:marBottom w:val="0"/>
                                                  <w:divBdr>
                                                    <w:top w:val="none" w:sz="0" w:space="0" w:color="auto"/>
                                                    <w:left w:val="none" w:sz="0" w:space="0" w:color="auto"/>
                                                    <w:bottom w:val="none" w:sz="0" w:space="0" w:color="auto"/>
                                                    <w:right w:val="none" w:sz="0" w:space="0" w:color="auto"/>
                                                  </w:divBdr>
                                                </w:div>
                                                <w:div w:id="17353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hiers-pedagogiques.com/Pourquoi-l-oral-doit-il-etre-enseign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550</Words>
  <Characters>3027</Characters>
  <Application>Microsoft Macintosh Word</Application>
  <DocSecurity>0</DocSecurity>
  <Lines>25</Lines>
  <Paragraphs>7</Paragraphs>
  <ScaleCrop>false</ScaleCrop>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Plane</dc:creator>
  <cp:keywords/>
  <dc:description/>
  <cp:lastModifiedBy>Sylvie Plane</cp:lastModifiedBy>
  <cp:revision>10</cp:revision>
  <dcterms:created xsi:type="dcterms:W3CDTF">2015-09-19T14:17:00Z</dcterms:created>
  <dcterms:modified xsi:type="dcterms:W3CDTF">2015-09-19T17:23:00Z</dcterms:modified>
</cp:coreProperties>
</file>