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BC" w:rsidRDefault="00B87BBC">
      <w:bookmarkStart w:id="0" w:name="_GoBack"/>
      <w:bookmarkEnd w:id="0"/>
      <w:r>
        <w:t>Isabelle Mili</w:t>
      </w:r>
    </w:p>
    <w:p w:rsidR="009D011C" w:rsidRDefault="00B87BBC">
      <w:r>
        <w:t xml:space="preserve">Le </w:t>
      </w:r>
      <w:r w:rsidR="003D15E9">
        <w:t>son musical</w:t>
      </w:r>
      <w:r w:rsidR="00965D02">
        <w:t xml:space="preserve"> comme milieu didactique</w:t>
      </w:r>
    </w:p>
    <w:p w:rsidR="00B2023D" w:rsidRDefault="00D56EF4">
      <w:r>
        <w:t xml:space="preserve">Qualifié de « timbre », le son est au cœur de l’enseignement et de la réception des œuvres musicales. </w:t>
      </w:r>
      <w:r w:rsidR="003D15E9">
        <w:t>Un</w:t>
      </w:r>
      <w:r w:rsidR="006F3933">
        <w:t xml:space="preserve"> « son », autrement dit : </w:t>
      </w:r>
      <w:r w:rsidR="00B2023D">
        <w:t>un « bruit »</w:t>
      </w:r>
      <w:r w:rsidR="00965D02">
        <w:t xml:space="preserve">, qui revêt </w:t>
      </w:r>
      <w:r w:rsidR="00B2023D">
        <w:t xml:space="preserve">un caractère </w:t>
      </w:r>
      <w:r w:rsidR="003D15E9">
        <w:t>à la fois agréable et</w:t>
      </w:r>
      <w:r w:rsidR="00B2023D">
        <w:t xml:space="preserve"> acceptable, selon des normes sociales arbitraires (Nattiez, 1987).</w:t>
      </w:r>
    </w:p>
    <w:p w:rsidR="009A3073" w:rsidRDefault="00D56EF4">
      <w:r>
        <w:t xml:space="preserve">Depuis </w:t>
      </w:r>
      <w:r w:rsidR="00B87BBC">
        <w:t xml:space="preserve">la stabilisation de </w:t>
      </w:r>
      <w:r>
        <w:t xml:space="preserve">la facture des instruments de l’orchestre symphonique et des partenaires </w:t>
      </w:r>
      <w:proofErr w:type="spellStart"/>
      <w:r>
        <w:t>solistiques</w:t>
      </w:r>
      <w:proofErr w:type="spellEnd"/>
      <w:r>
        <w:t xml:space="preserve"> de celui-ci, l’émission sonore a fait l’objet d’innombrables méthodes d’enseignement. Au cœur de ces enseign</w:t>
      </w:r>
      <w:r w:rsidR="006F3933">
        <w:t>ements, la mimesis</w:t>
      </w:r>
      <w:r w:rsidR="00B87BBC">
        <w:t xml:space="preserve"> (</w:t>
      </w:r>
      <w:proofErr w:type="spellStart"/>
      <w:r w:rsidR="00B87BBC">
        <w:t>Ge</w:t>
      </w:r>
      <w:r w:rsidR="00965D02">
        <w:t>bauer</w:t>
      </w:r>
      <w:proofErr w:type="spellEnd"/>
      <w:r w:rsidR="00965D02">
        <w:t xml:space="preserve"> et </w:t>
      </w:r>
      <w:proofErr w:type="spellStart"/>
      <w:r w:rsidR="00965D02">
        <w:t>Wulf</w:t>
      </w:r>
      <w:proofErr w:type="spellEnd"/>
      <w:r w:rsidR="00965D02">
        <w:t>, 2005)</w:t>
      </w:r>
      <w:r w:rsidR="006F3933">
        <w:t xml:space="preserve">. </w:t>
      </w:r>
      <w:r w:rsidR="00BB0DD6">
        <w:t xml:space="preserve">Mais </w:t>
      </w:r>
      <w:r w:rsidR="006F3933">
        <w:t xml:space="preserve">comment </w:t>
      </w:r>
      <w:r w:rsidR="00965D02">
        <w:t xml:space="preserve">analyser, </w:t>
      </w:r>
      <w:r w:rsidR="009A3073">
        <w:t>dans des situations d’enseignement,</w:t>
      </w:r>
      <w:r w:rsidR="006F3933">
        <w:t xml:space="preserve"> le travail sur le son</w:t>
      </w:r>
      <w:r w:rsidR="009A3073">
        <w:t xml:space="preserve">, sachant le caractère à la fois labile et situé de celui-ci ? </w:t>
      </w:r>
      <w:r w:rsidR="006F3933">
        <w:t xml:space="preserve">Quels outils utiliser pour aller au-delà d’études de cas juxtaposées ? Car </w:t>
      </w:r>
      <w:r w:rsidR="00BB0DD6">
        <w:t>s</w:t>
      </w:r>
      <w:r>
        <w:t>uivant qu’il s’agisse des vents, des cordes</w:t>
      </w:r>
      <w:r w:rsidR="00B87BBC">
        <w:t>, des percussions ou de la voix ; de savoirs techniques ou interprétatifs,</w:t>
      </w:r>
      <w:r>
        <w:t xml:space="preserve"> l’émission sonore </w:t>
      </w:r>
      <w:r w:rsidR="00BB0DD6">
        <w:t>est traitée différemment.</w:t>
      </w:r>
      <w:r w:rsidR="006F3933">
        <w:t xml:space="preserve"> </w:t>
      </w:r>
    </w:p>
    <w:p w:rsidR="00BB0DD6" w:rsidRDefault="009A3073" w:rsidP="003D15E9">
      <w:r>
        <w:t xml:space="preserve">Nous aborderons </w:t>
      </w:r>
      <w:r w:rsidR="00965D02">
        <w:t xml:space="preserve">l’analyse d’activités </w:t>
      </w:r>
      <w:r w:rsidR="00B87BBC">
        <w:t xml:space="preserve">sur le </w:t>
      </w:r>
      <w:proofErr w:type="spellStart"/>
      <w:r w:rsidR="00B87BBC">
        <w:t>son</w:t>
      </w:r>
      <w:proofErr w:type="spellEnd"/>
      <w:r w:rsidR="00B87BBC">
        <w:t xml:space="preserve"> dans des cours de </w:t>
      </w:r>
      <w:r>
        <w:t xml:space="preserve"> </w:t>
      </w:r>
      <w:r w:rsidR="00B87BBC">
        <w:t>« </w:t>
      </w:r>
      <w:r>
        <w:t>didactiques du violoncelle », « de la harpe », « du chant »…</w:t>
      </w:r>
      <w:r w:rsidR="00965D02">
        <w:t xml:space="preserve">. </w:t>
      </w:r>
      <w:r w:rsidR="00B87BBC">
        <w:t>dans une perspective</w:t>
      </w:r>
      <w:r w:rsidR="003D15E9">
        <w:t xml:space="preserve"> </w:t>
      </w:r>
      <w:r>
        <w:t xml:space="preserve">comparatiste </w:t>
      </w:r>
      <w:r w:rsidR="00965D02">
        <w:t>et en mettant en exergue l’outil que constitue la métaphore.</w:t>
      </w:r>
    </w:p>
    <w:p w:rsidR="00BB0DD6" w:rsidRDefault="00B87BBC">
      <w:r>
        <w:t>Mots-clés : didactique de la musique – son - métaphore</w:t>
      </w:r>
    </w:p>
    <w:sectPr w:rsidR="00BB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92"/>
    <w:rsid w:val="00331F92"/>
    <w:rsid w:val="003D15E9"/>
    <w:rsid w:val="005E5EA7"/>
    <w:rsid w:val="006F3933"/>
    <w:rsid w:val="00965D02"/>
    <w:rsid w:val="009A3073"/>
    <w:rsid w:val="009D011C"/>
    <w:rsid w:val="00B2023D"/>
    <w:rsid w:val="00B87BBC"/>
    <w:rsid w:val="00BB0DD6"/>
    <w:rsid w:val="00D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CAD9B-FE3E-4EA5-8B70-92D6355E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essai2</dc:creator>
  <cp:lastModifiedBy>Christelle HERRAUD</cp:lastModifiedBy>
  <cp:revision>2</cp:revision>
  <dcterms:created xsi:type="dcterms:W3CDTF">2016-02-01T07:34:00Z</dcterms:created>
  <dcterms:modified xsi:type="dcterms:W3CDTF">2016-02-01T07:34:00Z</dcterms:modified>
</cp:coreProperties>
</file>